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C37485" w:rsidRPr="00BA497D" w:rsidTr="008A092C">
        <w:trPr>
          <w:trHeight w:val="680"/>
        </w:trPr>
        <w:tc>
          <w:tcPr>
            <w:tcW w:w="4219" w:type="dxa"/>
            <w:vAlign w:val="center"/>
          </w:tcPr>
          <w:p w:rsidR="00C37485" w:rsidRPr="00BA497D" w:rsidRDefault="00C37485" w:rsidP="00C37485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Tematický okruh</w:t>
            </w:r>
          </w:p>
          <w:p w:rsidR="00C37485" w:rsidRPr="00BA497D" w:rsidRDefault="00C37485" w:rsidP="00C37485">
            <w:pPr>
              <w:rPr>
                <w:rFonts w:ascii="Verdana" w:hAnsi="Verdana"/>
              </w:rPr>
            </w:pPr>
          </w:p>
          <w:p w:rsidR="00C37485" w:rsidRPr="00BA497D" w:rsidRDefault="00C37485" w:rsidP="00C37485">
            <w:pPr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>sociální situace</w:t>
            </w:r>
          </w:p>
          <w:p w:rsidR="00C37485" w:rsidRPr="00BA497D" w:rsidRDefault="00C37485" w:rsidP="00C37485">
            <w:pPr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C37485" w:rsidRPr="00BA497D" w:rsidRDefault="00C37485" w:rsidP="00C37485">
            <w:pPr>
              <w:pStyle w:val="Nadpis1"/>
              <w:framePr w:wrap="auto" w:vAnchor="margin" w:yAlign="inline" w:anchorLock="0"/>
              <w:outlineLvl w:val="0"/>
            </w:pPr>
            <w:r w:rsidRPr="00BA497D">
              <w:t>20. Dopravní prostředky, Cestování</w:t>
            </w:r>
          </w:p>
        </w:tc>
      </w:tr>
      <w:tr w:rsidR="002E4EA9" w:rsidRPr="00BA497D" w:rsidTr="007817CD">
        <w:trPr>
          <w:trHeight w:val="680"/>
        </w:trPr>
        <w:tc>
          <w:tcPr>
            <w:tcW w:w="4219" w:type="dxa"/>
            <w:vAlign w:val="center"/>
          </w:tcPr>
          <w:p w:rsidR="002E4EA9" w:rsidRPr="00BA497D" w:rsidRDefault="002E4EA9" w:rsidP="00BB2216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BA497D" w:rsidRDefault="002E4EA9" w:rsidP="00BB2216">
            <w:pPr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>A1 – A2</w:t>
            </w:r>
            <w:r w:rsidR="00386B0B" w:rsidRPr="00BA497D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BA497D" w:rsidTr="007817CD">
        <w:trPr>
          <w:trHeight w:val="680"/>
        </w:trPr>
        <w:tc>
          <w:tcPr>
            <w:tcW w:w="4219" w:type="dxa"/>
            <w:vAlign w:val="center"/>
          </w:tcPr>
          <w:p w:rsidR="002E4EA9" w:rsidRPr="00BA497D" w:rsidRDefault="002E4EA9" w:rsidP="00BB2216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BA497D" w:rsidRDefault="002E4EA9" w:rsidP="00BB2216">
            <w:pPr>
              <w:rPr>
                <w:rFonts w:ascii="Verdana" w:hAnsi="Verdana"/>
              </w:rPr>
            </w:pPr>
          </w:p>
        </w:tc>
      </w:tr>
      <w:tr w:rsidR="00AF416E" w:rsidRPr="00BA497D" w:rsidTr="007817CD">
        <w:trPr>
          <w:trHeight w:val="680"/>
        </w:trPr>
        <w:tc>
          <w:tcPr>
            <w:tcW w:w="4219" w:type="dxa"/>
            <w:vAlign w:val="center"/>
          </w:tcPr>
          <w:p w:rsidR="00AF416E" w:rsidRPr="00BA497D" w:rsidRDefault="00AF416E" w:rsidP="00AF416E">
            <w:pPr>
              <w:rPr>
                <w:rFonts w:ascii="Verdana" w:hAnsi="Verdana"/>
                <w:b/>
                <w:color w:val="A8BA00"/>
              </w:rPr>
            </w:pPr>
            <w:r w:rsidRPr="00BA497D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AF416E" w:rsidRPr="00BA497D" w:rsidRDefault="00AF416E" w:rsidP="00AF416E">
            <w:pPr>
              <w:rPr>
                <w:rFonts w:ascii="Verdana" w:hAnsi="Verdana"/>
              </w:rPr>
            </w:pPr>
          </w:p>
          <w:p w:rsidR="00AF416E" w:rsidRPr="00BA497D" w:rsidRDefault="00AF416E" w:rsidP="00AF416E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Co žák potřebuje, aby situaci zvládl?</w:t>
            </w:r>
          </w:p>
          <w:p w:rsidR="00AF416E" w:rsidRPr="00BA497D" w:rsidRDefault="00AF416E" w:rsidP="00AF416E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Zamyslete se prakticky!</w:t>
            </w:r>
          </w:p>
          <w:p w:rsidR="00AF416E" w:rsidRPr="00BA497D" w:rsidRDefault="00AF416E" w:rsidP="00AF416E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Vztáhněte to k životu!</w:t>
            </w:r>
          </w:p>
          <w:p w:rsidR="00AF416E" w:rsidRPr="00BA497D" w:rsidRDefault="00AF416E" w:rsidP="00AF416E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Jak se to vztahuje k životu žáka?</w:t>
            </w:r>
          </w:p>
          <w:p w:rsidR="00AF416E" w:rsidRPr="00BA497D" w:rsidRDefault="00AF416E" w:rsidP="00AF416E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AF416E" w:rsidRPr="00BA497D" w:rsidRDefault="00AF416E" w:rsidP="00AF416E">
            <w:pPr>
              <w:ind w:left="34"/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>Žák potřebuje</w:t>
            </w:r>
          </w:p>
          <w:p w:rsidR="00C37485" w:rsidRPr="00BA497D" w:rsidRDefault="00C37485" w:rsidP="00C3748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 xml:space="preserve">pojmenovat názvy jednotlivých dopravních prostředků, </w:t>
            </w:r>
          </w:p>
          <w:p w:rsidR="00C37485" w:rsidRPr="00BA497D" w:rsidRDefault="00C37485" w:rsidP="00C3748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>orientovat se v systému hromadné dopravy ve městě, ve kterém žije, k tomu potřebuje určitou slovní zásobu (</w:t>
            </w:r>
            <w:r w:rsidRPr="00BA497D">
              <w:rPr>
                <w:rFonts w:ascii="Verdana" w:hAnsi="Verdana"/>
                <w:i/>
              </w:rPr>
              <w:t>jak dlouho platí, jak dlouho trvá, lístek, zastávka na znamení…</w:t>
            </w:r>
            <w:r w:rsidRPr="00BA497D">
              <w:rPr>
                <w:rFonts w:ascii="Verdana" w:hAnsi="Verdana"/>
              </w:rPr>
              <w:t>)</w:t>
            </w:r>
            <w:r w:rsidR="00E26161">
              <w:rPr>
                <w:rFonts w:ascii="Verdana" w:hAnsi="Verdana"/>
              </w:rPr>
              <w:t>,</w:t>
            </w:r>
          </w:p>
          <w:p w:rsidR="00C37485" w:rsidRPr="00BA497D" w:rsidRDefault="00C37485" w:rsidP="00C3748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>zeptat se, kdy jede dopravní prostředek, který potřebuje; čím má jet, když se potřebuje dostat na určité místo</w:t>
            </w:r>
            <w:r w:rsidR="00E26161">
              <w:rPr>
                <w:rFonts w:ascii="Verdana" w:hAnsi="Verdana"/>
              </w:rPr>
              <w:t>,</w:t>
            </w:r>
          </w:p>
          <w:p w:rsidR="00AF416E" w:rsidRPr="00BA497D" w:rsidRDefault="00C37485" w:rsidP="00C3748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hAnsi="Verdana"/>
              </w:rPr>
            </w:pPr>
            <w:r w:rsidRPr="00BA497D">
              <w:rPr>
                <w:rFonts w:ascii="Verdana" w:hAnsi="Verdana"/>
              </w:rPr>
              <w:t>orientovat se v jízdním řádu</w:t>
            </w:r>
            <w:r w:rsidR="00E26161">
              <w:rPr>
                <w:rFonts w:ascii="Verdana" w:hAnsi="Verdana"/>
              </w:rPr>
              <w:t>.</w:t>
            </w:r>
          </w:p>
          <w:p w:rsidR="00EC7F73" w:rsidRPr="00BA497D" w:rsidRDefault="00EC7F73" w:rsidP="00EC7F73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BA497D" w:rsidTr="007817CD">
        <w:trPr>
          <w:trHeight w:val="680"/>
        </w:trPr>
        <w:tc>
          <w:tcPr>
            <w:tcW w:w="4219" w:type="dxa"/>
            <w:vAlign w:val="center"/>
          </w:tcPr>
          <w:p w:rsidR="00470F05" w:rsidRPr="00BA497D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BA497D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BA497D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BA497D" w:rsidRDefault="00470F05" w:rsidP="00BB2216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BA497D" w:rsidRDefault="00470F05" w:rsidP="00BB2216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BA497D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BA497D" w:rsidRDefault="00470F05" w:rsidP="00BB2216">
            <w:pPr>
              <w:rPr>
                <w:rFonts w:ascii="Verdana" w:hAnsi="Verdana"/>
              </w:rPr>
            </w:pPr>
            <w:r w:rsidRPr="00BA497D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E26161" w:rsidRDefault="00470F05" w:rsidP="00E26161">
            <w:pPr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Žák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rozezná v mluvené řeči slovní zásobu týkající se dopravy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pokládá jednoduché otázky spojené s dopravou, zeptá se, odkud jede jeho spoj… 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reaguje na jednoduché odpovědi tázaného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pojmenuje jednotlivé dopravní prostředky a použije k nim vhodná slovesa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užívá ve správném tvaru slovesa </w:t>
            </w:r>
            <w:r w:rsidRPr="00E26161">
              <w:rPr>
                <w:rFonts w:ascii="Verdana" w:hAnsi="Verdana"/>
                <w:i/>
              </w:rPr>
              <w:t>jít</w:t>
            </w:r>
            <w:r w:rsidR="00D3315A" w:rsidRPr="00E26161">
              <w:rPr>
                <w:rFonts w:ascii="Verdana" w:hAnsi="Verdana"/>
                <w:i/>
              </w:rPr>
              <w:t>,</w:t>
            </w:r>
            <w:r w:rsidRPr="00E26161">
              <w:rPr>
                <w:rFonts w:ascii="Verdana" w:hAnsi="Verdana"/>
              </w:rPr>
              <w:t xml:space="preserve"> </w:t>
            </w:r>
            <w:r w:rsidRPr="00E26161">
              <w:rPr>
                <w:rFonts w:ascii="Verdana" w:hAnsi="Verdana"/>
                <w:i/>
              </w:rPr>
              <w:t>jet</w:t>
            </w:r>
            <w:r w:rsidRPr="00E26161">
              <w:rPr>
                <w:rFonts w:ascii="Verdana" w:hAnsi="Verdana"/>
              </w:rPr>
              <w:t xml:space="preserve"> a </w:t>
            </w:r>
            <w:r w:rsidRPr="00E26161">
              <w:rPr>
                <w:rFonts w:ascii="Verdana" w:hAnsi="Verdana"/>
                <w:i/>
              </w:rPr>
              <w:t>letět</w:t>
            </w:r>
            <w:r w:rsidR="0064011E" w:rsidRPr="00E26161">
              <w:rPr>
                <w:rFonts w:ascii="Verdana" w:hAnsi="Verdana"/>
                <w:i/>
              </w:rPr>
              <w:t xml:space="preserve"> </w:t>
            </w:r>
            <w:r w:rsidR="0064011E" w:rsidRPr="00E26161">
              <w:rPr>
                <w:rFonts w:ascii="Verdana" w:hAnsi="Verdana"/>
              </w:rPr>
              <w:t>a vyjádří, čím jezdí do školy apod. (</w:t>
            </w:r>
            <w:r w:rsidR="0064011E" w:rsidRPr="00E26161">
              <w:rPr>
                <w:rFonts w:ascii="Verdana" w:hAnsi="Verdana"/>
                <w:i/>
              </w:rPr>
              <w:t>Jedu tramvají, pak metrem.</w:t>
            </w:r>
            <w:r w:rsidR="0064011E" w:rsidRPr="00E26161">
              <w:rPr>
                <w:rFonts w:ascii="Verdana" w:hAnsi="Verdana"/>
              </w:rPr>
              <w:t>)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orientuje se v systému dopravy ve svém městě – koupí si jízdenku správné hodnoty, zná dobu platnosti jízdenky…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reaguje na výzvu revizora (řidiče autobusu, průvodčího) k předložení jízdenky</w:t>
            </w:r>
          </w:p>
          <w:p w:rsidR="00EC7F73" w:rsidRPr="00E26161" w:rsidRDefault="00D3315A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orientuje se v</w:t>
            </w:r>
            <w:r w:rsidR="00EC7F73" w:rsidRPr="00E26161">
              <w:rPr>
                <w:rFonts w:ascii="Verdana" w:hAnsi="Verdana"/>
              </w:rPr>
              <w:t xml:space="preserve"> jízdní</w:t>
            </w:r>
            <w:r w:rsidRPr="00E26161">
              <w:rPr>
                <w:rFonts w:ascii="Verdana" w:hAnsi="Verdana"/>
              </w:rPr>
              <w:t>m</w:t>
            </w:r>
            <w:r w:rsidR="00EC7F73" w:rsidRPr="00E26161">
              <w:rPr>
                <w:rFonts w:ascii="Verdana" w:hAnsi="Verdana"/>
              </w:rPr>
              <w:t xml:space="preserve"> řád</w:t>
            </w:r>
            <w:r w:rsidRPr="00E26161">
              <w:rPr>
                <w:rFonts w:ascii="Verdana" w:hAnsi="Verdana"/>
              </w:rPr>
              <w:t>u</w:t>
            </w:r>
          </w:p>
          <w:p w:rsidR="00EC7F73" w:rsidRPr="00E26161" w:rsidRDefault="00EC7F73" w:rsidP="00E26161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lastRenderedPageBreak/>
              <w:t>pojmenovává čísla</w:t>
            </w:r>
            <w:r w:rsidR="00D3315A" w:rsidRPr="00E26161">
              <w:rPr>
                <w:rFonts w:ascii="Verdana" w:hAnsi="Verdana"/>
              </w:rPr>
              <w:t xml:space="preserve"> tramvají a autobusů (</w:t>
            </w:r>
            <w:r w:rsidR="00D3315A" w:rsidRPr="00E26161">
              <w:rPr>
                <w:rFonts w:ascii="Verdana" w:hAnsi="Verdana"/>
                <w:i/>
              </w:rPr>
              <w:t>devítka, tři sta padesát dvojka</w:t>
            </w:r>
            <w:r w:rsidR="00D3315A" w:rsidRPr="00E26161">
              <w:rPr>
                <w:rFonts w:ascii="Verdana" w:hAnsi="Verdana"/>
              </w:rPr>
              <w:t>)</w:t>
            </w:r>
          </w:p>
          <w:p w:rsidR="00FD2BD1" w:rsidRPr="00E26161" w:rsidRDefault="00FD2BD1" w:rsidP="00E26161">
            <w:pPr>
              <w:numPr>
                <w:ilvl w:val="0"/>
                <w:numId w:val="43"/>
              </w:numPr>
              <w:tabs>
                <w:tab w:val="left" w:pos="831"/>
              </w:tabs>
              <w:ind w:left="459" w:hanging="425"/>
              <w:contextualSpacing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rozpozná základní dopravní značky a značení (přechod pro chodce, semafor, zákaz vstupu…)</w:t>
            </w:r>
          </w:p>
          <w:p w:rsidR="00FD2BD1" w:rsidRPr="00E26161" w:rsidRDefault="00FD2BD1" w:rsidP="00E26161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BA497D" w:rsidTr="007817CD">
        <w:trPr>
          <w:trHeight w:val="680"/>
        </w:trPr>
        <w:tc>
          <w:tcPr>
            <w:tcW w:w="4219" w:type="dxa"/>
            <w:vAlign w:val="center"/>
          </w:tcPr>
          <w:p w:rsidR="00470F05" w:rsidRPr="00BA497D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BA497D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EC7F73" w:rsidRPr="00E26161" w:rsidRDefault="00EC7F73" w:rsidP="00EC7F73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Kompetence k řešení problému </w:t>
            </w:r>
            <w:r w:rsidR="00066E88" w:rsidRPr="00E26161">
              <w:rPr>
                <w:rFonts w:ascii="Verdana" w:hAnsi="Verdana"/>
              </w:rPr>
              <w:t>(</w:t>
            </w:r>
            <w:r w:rsidR="00066E88" w:rsidRPr="00E26161">
              <w:rPr>
                <w:rFonts w:ascii="Verdana" w:hAnsi="Verdana"/>
                <w:i/>
              </w:rPr>
              <w:t xml:space="preserve">zjistí, jakým </w:t>
            </w:r>
            <w:r w:rsidRPr="00E26161">
              <w:rPr>
                <w:rFonts w:ascii="Verdana" w:hAnsi="Verdana"/>
                <w:i/>
              </w:rPr>
              <w:t xml:space="preserve">spojem se </w:t>
            </w:r>
            <w:r w:rsidR="00066E88" w:rsidRPr="00E26161">
              <w:rPr>
                <w:rFonts w:ascii="Verdana" w:hAnsi="Verdana"/>
                <w:i/>
              </w:rPr>
              <w:t xml:space="preserve">někam </w:t>
            </w:r>
            <w:r w:rsidRPr="00E26161">
              <w:rPr>
                <w:rFonts w:ascii="Verdana" w:hAnsi="Verdana"/>
                <w:i/>
              </w:rPr>
              <w:t>dostan</w:t>
            </w:r>
            <w:r w:rsidR="00066E88" w:rsidRPr="00E26161">
              <w:rPr>
                <w:rFonts w:ascii="Verdana" w:hAnsi="Verdana"/>
                <w:i/>
              </w:rPr>
              <w:t>e</w:t>
            </w:r>
            <w:r w:rsidRPr="00E26161">
              <w:rPr>
                <w:rFonts w:ascii="Verdana" w:hAnsi="Verdana"/>
              </w:rPr>
              <w:t>)</w:t>
            </w:r>
          </w:p>
          <w:p w:rsidR="00EC7F73" w:rsidRPr="00E26161" w:rsidRDefault="00EC7F73" w:rsidP="00EC7F73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Kompetence komunikativní </w:t>
            </w:r>
            <w:r w:rsidR="00066E88" w:rsidRPr="00E26161">
              <w:rPr>
                <w:rFonts w:ascii="Verdana" w:hAnsi="Verdana"/>
              </w:rPr>
              <w:t>(</w:t>
            </w:r>
            <w:r w:rsidRPr="00E26161">
              <w:rPr>
                <w:rFonts w:ascii="Verdana" w:hAnsi="Verdana"/>
                <w:i/>
              </w:rPr>
              <w:t>zept</w:t>
            </w:r>
            <w:r w:rsidR="00066E88" w:rsidRPr="00E26161">
              <w:rPr>
                <w:rFonts w:ascii="Verdana" w:hAnsi="Verdana"/>
                <w:i/>
              </w:rPr>
              <w:t>á</w:t>
            </w:r>
            <w:r w:rsidRPr="00E26161">
              <w:rPr>
                <w:rFonts w:ascii="Verdana" w:hAnsi="Verdana"/>
                <w:i/>
              </w:rPr>
              <w:t xml:space="preserve"> se na správný spoj atd., komunik</w:t>
            </w:r>
            <w:r w:rsidR="00066E88" w:rsidRPr="00E26161">
              <w:rPr>
                <w:rFonts w:ascii="Verdana" w:hAnsi="Verdana"/>
                <w:i/>
              </w:rPr>
              <w:t>uje</w:t>
            </w:r>
            <w:r w:rsidRPr="00E26161">
              <w:rPr>
                <w:rFonts w:ascii="Verdana" w:hAnsi="Verdana"/>
                <w:i/>
              </w:rPr>
              <w:t xml:space="preserve"> s řidičem či revizorem</w:t>
            </w:r>
            <w:r w:rsidRPr="00E26161">
              <w:rPr>
                <w:rFonts w:ascii="Verdana" w:hAnsi="Verdana"/>
              </w:rPr>
              <w:t>)</w:t>
            </w:r>
          </w:p>
          <w:p w:rsidR="00EC7F73" w:rsidRPr="00E26161" w:rsidRDefault="00EC7F73" w:rsidP="00EC7F73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Kompetence sociální a personální </w:t>
            </w:r>
            <w:r w:rsidR="00066E88" w:rsidRPr="00E26161">
              <w:rPr>
                <w:rFonts w:ascii="Verdana" w:hAnsi="Verdana"/>
              </w:rPr>
              <w:t>(</w:t>
            </w:r>
            <w:r w:rsidR="00066E88" w:rsidRPr="00E26161">
              <w:rPr>
                <w:rFonts w:ascii="Verdana" w:hAnsi="Verdana"/>
                <w:i/>
              </w:rPr>
              <w:t>p</w:t>
            </w:r>
            <w:r w:rsidRPr="00E26161">
              <w:rPr>
                <w:rFonts w:ascii="Verdana" w:hAnsi="Verdana"/>
                <w:i/>
              </w:rPr>
              <w:t>ouští sednout staré, nemocné, těhotné</w:t>
            </w:r>
            <w:r w:rsidR="00066E88" w:rsidRPr="00E26161">
              <w:rPr>
                <w:rFonts w:ascii="Verdana" w:hAnsi="Verdana"/>
                <w:i/>
              </w:rPr>
              <w:t>, poděkuje za pomoc</w:t>
            </w:r>
            <w:r w:rsidR="00066E88" w:rsidRPr="00E26161">
              <w:rPr>
                <w:rFonts w:ascii="Verdana" w:hAnsi="Verdana"/>
              </w:rPr>
              <w:t>)</w:t>
            </w:r>
          </w:p>
          <w:p w:rsidR="00066E88" w:rsidRPr="00E26161" w:rsidRDefault="00EC7F73" w:rsidP="00EC7F73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K</w:t>
            </w:r>
            <w:r w:rsidR="00066E88" w:rsidRPr="00E26161">
              <w:rPr>
                <w:rFonts w:ascii="Verdana" w:hAnsi="Verdana"/>
              </w:rPr>
              <w:t>ompetence občanské</w:t>
            </w:r>
            <w:r w:rsidRPr="00E26161">
              <w:rPr>
                <w:rFonts w:ascii="Verdana" w:hAnsi="Verdana"/>
              </w:rPr>
              <w:t xml:space="preserve"> </w:t>
            </w:r>
            <w:r w:rsidR="00066E88" w:rsidRPr="00E26161">
              <w:rPr>
                <w:rFonts w:ascii="Verdana" w:eastAsia="Verdana" w:hAnsi="Verdana" w:cs="Verdana"/>
              </w:rPr>
              <w:t>(</w:t>
            </w:r>
            <w:r w:rsidR="00066E88" w:rsidRPr="00E26161">
              <w:rPr>
                <w:rFonts w:ascii="Verdana" w:eastAsia="Verdana" w:hAnsi="Verdana" w:cs="Verdana"/>
                <w:i/>
              </w:rPr>
              <w:t>poskytne pomoc, o</w:t>
            </w:r>
            <w:r w:rsidRPr="00E26161">
              <w:rPr>
                <w:rFonts w:ascii="Verdana" w:hAnsi="Verdana"/>
                <w:i/>
              </w:rPr>
              <w:t>rientuje se v systému dopravy</w:t>
            </w:r>
            <w:r w:rsidR="00066E88" w:rsidRPr="00E26161">
              <w:rPr>
                <w:rFonts w:ascii="Verdana" w:hAnsi="Verdana"/>
              </w:rPr>
              <w:t>)</w:t>
            </w:r>
          </w:p>
          <w:p w:rsidR="00EC7F73" w:rsidRPr="00E26161" w:rsidRDefault="00EC7F73" w:rsidP="00EC7F73">
            <w:pPr>
              <w:ind w:left="34"/>
              <w:rPr>
                <w:rFonts w:ascii="Verdana" w:hAnsi="Verdana"/>
              </w:rPr>
            </w:pPr>
          </w:p>
        </w:tc>
      </w:tr>
      <w:tr w:rsidR="00470F05" w:rsidRPr="00BA497D" w:rsidTr="007817CD">
        <w:trPr>
          <w:trHeight w:val="680"/>
        </w:trPr>
        <w:tc>
          <w:tcPr>
            <w:tcW w:w="4219" w:type="dxa"/>
            <w:vAlign w:val="center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E26161" w:rsidRDefault="001343B4" w:rsidP="00C232FE">
            <w:pPr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t xml:space="preserve">Tematický okruh: </w:t>
            </w:r>
            <w:r w:rsidR="00EC7F73" w:rsidRPr="00E26161">
              <w:rPr>
                <w:rFonts w:ascii="Verdana" w:eastAsia="Verdana" w:hAnsi="Verdana" w:cs="Verdana"/>
              </w:rPr>
              <w:t>18. Město, vesnice</w:t>
            </w:r>
            <w:r w:rsidR="00B27107" w:rsidRPr="00E26161">
              <w:rPr>
                <w:rFonts w:ascii="Verdana" w:eastAsia="Verdana" w:hAnsi="Verdana" w:cs="Verdana"/>
              </w:rPr>
              <w:t>, 19. Úvod do zeměpisu</w:t>
            </w:r>
          </w:p>
          <w:p w:rsidR="002C74AE" w:rsidRPr="00E26161" w:rsidRDefault="00EC7F73" w:rsidP="00C232FE">
            <w:pPr>
              <w:rPr>
                <w:rFonts w:ascii="Verdana" w:hAnsi="Verdana"/>
                <w:i/>
              </w:rPr>
            </w:pPr>
            <w:r w:rsidRPr="00E26161">
              <w:rPr>
                <w:rFonts w:ascii="Verdana" w:hAnsi="Verdana"/>
              </w:rPr>
              <w:t>Člověk a jeho svět (</w:t>
            </w:r>
            <w:r w:rsidR="00B27107" w:rsidRPr="00E26161">
              <w:rPr>
                <w:rFonts w:ascii="Verdana" w:hAnsi="Verdana"/>
              </w:rPr>
              <w:t>P</w:t>
            </w:r>
            <w:r w:rsidRPr="00E26161">
              <w:rPr>
                <w:rFonts w:ascii="Verdana" w:hAnsi="Verdana"/>
              </w:rPr>
              <w:t>rvouka)</w:t>
            </w:r>
            <w:r w:rsidR="00B27107" w:rsidRPr="00E26161">
              <w:rPr>
                <w:rFonts w:ascii="Verdana" w:hAnsi="Verdana"/>
              </w:rPr>
              <w:t>, M</w:t>
            </w:r>
            <w:r w:rsidRPr="00E26161">
              <w:rPr>
                <w:rFonts w:ascii="Verdana" w:hAnsi="Verdana"/>
              </w:rPr>
              <w:t>atematika (</w:t>
            </w:r>
            <w:r w:rsidRPr="00E26161">
              <w:rPr>
                <w:rFonts w:ascii="Verdana" w:hAnsi="Verdana"/>
                <w:i/>
              </w:rPr>
              <w:t>hodiny, jízdní řád</w:t>
            </w:r>
            <w:r w:rsidRPr="00E26161">
              <w:rPr>
                <w:rFonts w:ascii="Verdana" w:hAnsi="Verdana"/>
              </w:rPr>
              <w:t>)</w:t>
            </w:r>
            <w:r w:rsidRPr="00E26161">
              <w:rPr>
                <w:rFonts w:ascii="Verdana" w:hAnsi="Verdana"/>
                <w:i/>
              </w:rPr>
              <w:t>,</w:t>
            </w:r>
            <w:r w:rsidR="00B27107" w:rsidRPr="00E26161">
              <w:rPr>
                <w:rFonts w:ascii="Verdana" w:hAnsi="Verdana"/>
              </w:rPr>
              <w:t xml:space="preserve"> Z</w:t>
            </w:r>
            <w:r w:rsidRPr="00E26161">
              <w:rPr>
                <w:rFonts w:ascii="Verdana" w:hAnsi="Verdana"/>
              </w:rPr>
              <w:t>eměpis (</w:t>
            </w:r>
            <w:r w:rsidRPr="00E26161">
              <w:rPr>
                <w:rFonts w:ascii="Verdana" w:hAnsi="Verdana"/>
                <w:i/>
              </w:rPr>
              <w:t>části města, doprava meziměsto…</w:t>
            </w:r>
            <w:r w:rsidRPr="00E26161">
              <w:rPr>
                <w:rFonts w:ascii="Verdana" w:hAnsi="Verdana"/>
              </w:rPr>
              <w:t>)</w:t>
            </w:r>
          </w:p>
          <w:p w:rsidR="00EC7F73" w:rsidRPr="00E26161" w:rsidRDefault="00EC7F73" w:rsidP="00C232FE">
            <w:pPr>
              <w:rPr>
                <w:rFonts w:ascii="Verdana" w:hAnsi="Verdana"/>
              </w:rPr>
            </w:pPr>
          </w:p>
        </w:tc>
      </w:tr>
    </w:tbl>
    <w:p w:rsidR="002E4EA9" w:rsidRPr="00BA497D" w:rsidRDefault="002E4EA9">
      <w:pPr>
        <w:rPr>
          <w:rFonts w:ascii="Verdana" w:hAnsi="Verdana"/>
        </w:rPr>
      </w:pPr>
      <w:r w:rsidRPr="00BA497D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BA497D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BA497D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Slovní zásoba</w:t>
            </w:r>
          </w:p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BA497D" w:rsidRDefault="00470F05" w:rsidP="00C30CE7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Co každý žák zvládne aktivně</w:t>
            </w:r>
            <w:r w:rsidR="00195D1F" w:rsidRPr="00BA497D">
              <w:rPr>
                <w:rFonts w:ascii="Verdana" w:hAnsi="Verdana"/>
                <w:sz w:val="20"/>
              </w:rPr>
              <w:t xml:space="preserve"> </w:t>
            </w:r>
            <w:r w:rsidRPr="00BA497D">
              <w:rPr>
                <w:rFonts w:ascii="Verdana" w:hAnsi="Verdana"/>
                <w:sz w:val="20"/>
              </w:rPr>
              <w:t>používat?</w:t>
            </w:r>
          </w:p>
          <w:p w:rsidR="00470F05" w:rsidRPr="00BA497D" w:rsidRDefault="00470F05" w:rsidP="00C30CE7">
            <w:pPr>
              <w:rPr>
                <w:rFonts w:ascii="Verdana" w:hAnsi="Verdana"/>
              </w:rPr>
            </w:pPr>
            <w:r w:rsidRPr="00BA497D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755B8B" w:rsidRPr="00E26161" w:rsidRDefault="00755B8B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Dopravní prostředky</w:t>
            </w:r>
            <w:r w:rsidR="00FD39AA" w:rsidRPr="00E26161">
              <w:rPr>
                <w:rFonts w:ascii="Verdana" w:hAnsi="Verdana"/>
              </w:rPr>
              <w:t xml:space="preserve"> </w:t>
            </w:r>
            <w:r w:rsidRPr="00E26161">
              <w:rPr>
                <w:rFonts w:ascii="Verdana" w:hAnsi="Verdana"/>
              </w:rPr>
              <w:t>(</w:t>
            </w:r>
            <w:r w:rsidRPr="00E26161">
              <w:rPr>
                <w:rFonts w:ascii="Verdana" w:hAnsi="Verdana"/>
                <w:i/>
              </w:rPr>
              <w:t>auto, autobus, tramvaj, metro…</w:t>
            </w:r>
            <w:r w:rsidRPr="00E26161">
              <w:rPr>
                <w:rFonts w:ascii="Verdana" w:hAnsi="Verdana"/>
              </w:rPr>
              <w:t>)</w:t>
            </w:r>
          </w:p>
          <w:p w:rsidR="00755B8B" w:rsidRPr="00E26161" w:rsidRDefault="00755B8B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Slovní zásoba spojená s dopravou (</w:t>
            </w:r>
            <w:r w:rsidRPr="00E26161">
              <w:rPr>
                <w:rFonts w:ascii="Verdana" w:hAnsi="Verdana"/>
                <w:i/>
              </w:rPr>
              <w:t xml:space="preserve">zastávka, lístek, </w:t>
            </w:r>
            <w:r w:rsidR="00E20B65" w:rsidRPr="00E26161">
              <w:rPr>
                <w:rFonts w:ascii="Verdana" w:hAnsi="Verdana"/>
                <w:i/>
              </w:rPr>
              <w:t xml:space="preserve">zpáteční, </w:t>
            </w:r>
            <w:r w:rsidRPr="00E26161">
              <w:rPr>
                <w:rFonts w:ascii="Verdana" w:hAnsi="Verdana"/>
                <w:i/>
              </w:rPr>
              <w:t>nástup, výstup, nástupiště, jízdní řád…</w:t>
            </w:r>
            <w:r w:rsidRPr="00E26161">
              <w:rPr>
                <w:rFonts w:ascii="Verdana" w:hAnsi="Verdana"/>
              </w:rPr>
              <w:t>)</w:t>
            </w:r>
          </w:p>
          <w:p w:rsidR="00755B8B" w:rsidRPr="00E26161" w:rsidRDefault="00755B8B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Slovesa spojená s dopravou (</w:t>
            </w:r>
            <w:r w:rsidRPr="00E26161">
              <w:rPr>
                <w:rFonts w:ascii="Verdana" w:hAnsi="Verdana"/>
                <w:i/>
              </w:rPr>
              <w:t>jít, jet, letět, nastoupit, vystoupit, přestoupit, (ne)zastavit…</w:t>
            </w:r>
            <w:r w:rsidRPr="00E26161">
              <w:rPr>
                <w:rFonts w:ascii="Verdana" w:hAnsi="Verdana"/>
              </w:rPr>
              <w:t>)</w:t>
            </w:r>
          </w:p>
          <w:p w:rsidR="00755B8B" w:rsidRPr="00E26161" w:rsidRDefault="00755B8B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Čís</w:t>
            </w:r>
            <w:r w:rsidR="00FD39AA" w:rsidRPr="00E26161">
              <w:rPr>
                <w:rFonts w:ascii="Verdana" w:hAnsi="Verdana"/>
              </w:rPr>
              <w:t xml:space="preserve">lice </w:t>
            </w:r>
            <w:r w:rsidR="00A84999" w:rsidRPr="00E26161">
              <w:rPr>
                <w:rFonts w:ascii="Verdana" w:hAnsi="Verdana"/>
              </w:rPr>
              <w:t xml:space="preserve">a písmena </w:t>
            </w:r>
            <w:r w:rsidR="00FD39AA" w:rsidRPr="00E26161">
              <w:rPr>
                <w:rFonts w:ascii="Verdana" w:hAnsi="Verdana"/>
              </w:rPr>
              <w:t xml:space="preserve">– čísla </w:t>
            </w:r>
            <w:r w:rsidR="00A84999" w:rsidRPr="00E26161">
              <w:rPr>
                <w:rFonts w:ascii="Verdana" w:hAnsi="Verdana"/>
              </w:rPr>
              <w:t>tramvají, autobusů, linky metra</w:t>
            </w:r>
            <w:r w:rsidR="00FD39AA" w:rsidRPr="00E26161">
              <w:rPr>
                <w:rFonts w:ascii="Verdana" w:hAnsi="Verdana"/>
              </w:rPr>
              <w:t xml:space="preserve"> apod. (</w:t>
            </w:r>
            <w:r w:rsidR="00FD39AA" w:rsidRPr="00E26161">
              <w:rPr>
                <w:rFonts w:ascii="Verdana" w:hAnsi="Verdana"/>
                <w:i/>
              </w:rPr>
              <w:t xml:space="preserve">devítka, </w:t>
            </w:r>
            <w:r w:rsidR="005E70DC" w:rsidRPr="00E26161">
              <w:rPr>
                <w:rFonts w:ascii="Verdana" w:hAnsi="Verdana"/>
                <w:i/>
              </w:rPr>
              <w:t>tři sta padesát dvojka</w:t>
            </w:r>
            <w:r w:rsidR="00A84999" w:rsidRPr="00E26161">
              <w:rPr>
                <w:rFonts w:ascii="Verdana" w:hAnsi="Verdana"/>
                <w:i/>
              </w:rPr>
              <w:t>, áčko</w:t>
            </w:r>
            <w:r w:rsidR="005E70DC" w:rsidRPr="00E26161">
              <w:rPr>
                <w:rFonts w:ascii="Verdana" w:hAnsi="Verdana"/>
              </w:rPr>
              <w:t>)</w:t>
            </w:r>
          </w:p>
          <w:p w:rsidR="00755B8B" w:rsidRPr="00E26161" w:rsidRDefault="009C54A4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Otázky na č</w:t>
            </w:r>
            <w:r w:rsidR="00755B8B" w:rsidRPr="00E26161">
              <w:rPr>
                <w:rFonts w:ascii="Verdana" w:hAnsi="Verdana"/>
              </w:rPr>
              <w:t xml:space="preserve">as </w:t>
            </w:r>
            <w:r w:rsidRPr="00E26161">
              <w:rPr>
                <w:rFonts w:ascii="Verdana" w:hAnsi="Verdana"/>
              </w:rPr>
              <w:t>(</w:t>
            </w:r>
            <w:r w:rsidR="00755B8B" w:rsidRPr="00E26161">
              <w:rPr>
                <w:rFonts w:ascii="Verdana" w:hAnsi="Verdana"/>
                <w:i/>
              </w:rPr>
              <w:t>V kolik hodin jede…? Jak dlouho trvá…?</w:t>
            </w:r>
            <w:r w:rsidRPr="00E26161">
              <w:rPr>
                <w:rFonts w:ascii="Verdana" w:hAnsi="Verdana"/>
                <w:i/>
              </w:rPr>
              <w:t xml:space="preserve"> Jak dlouho je platná jízdenka?</w:t>
            </w:r>
            <w:r w:rsidRPr="00E26161">
              <w:rPr>
                <w:rFonts w:ascii="Verdana" w:hAnsi="Verdana"/>
              </w:rPr>
              <w:t>)</w:t>
            </w:r>
          </w:p>
          <w:p w:rsidR="00755B8B" w:rsidRPr="00E26161" w:rsidRDefault="00755B8B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Osoby spojené s dopravou (</w:t>
            </w:r>
            <w:r w:rsidRPr="00E26161">
              <w:rPr>
                <w:rFonts w:ascii="Verdana" w:hAnsi="Verdana"/>
                <w:i/>
              </w:rPr>
              <w:t>řidič/ka, revizor, průvodčí, pilot/ka, cestující…</w:t>
            </w:r>
            <w:r w:rsidRPr="00E26161">
              <w:rPr>
                <w:rFonts w:ascii="Verdana" w:hAnsi="Verdana"/>
              </w:rPr>
              <w:t>)</w:t>
            </w:r>
          </w:p>
          <w:p w:rsidR="00755B8B" w:rsidRPr="00E26161" w:rsidRDefault="00755B8B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Fráze spojené s pohybem (</w:t>
            </w:r>
            <w:r w:rsidRPr="00E26161">
              <w:rPr>
                <w:rFonts w:ascii="Verdana" w:hAnsi="Verdana"/>
                <w:i/>
              </w:rPr>
              <w:t>Kam jedeš? Jakým směrem jedeš? Odkud jedeš?</w:t>
            </w:r>
            <w:r w:rsidR="009C54A4" w:rsidRPr="00E26161">
              <w:rPr>
                <w:rFonts w:ascii="Verdana" w:hAnsi="Verdana"/>
                <w:i/>
              </w:rPr>
              <w:t>…</w:t>
            </w:r>
            <w:r w:rsidRPr="00E26161">
              <w:rPr>
                <w:rFonts w:ascii="Verdana" w:hAnsi="Verdana"/>
              </w:rPr>
              <w:t>)</w:t>
            </w:r>
          </w:p>
          <w:p w:rsidR="006F7F15" w:rsidRPr="00E26161" w:rsidRDefault="006F7F15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Dopravní značky a značení </w:t>
            </w:r>
            <w:r w:rsidR="00031143" w:rsidRPr="00E26161">
              <w:rPr>
                <w:rFonts w:ascii="Verdana" w:hAnsi="Verdana"/>
              </w:rPr>
              <w:t>(</w:t>
            </w:r>
            <w:r w:rsidR="00031143" w:rsidRPr="00E26161">
              <w:rPr>
                <w:rFonts w:ascii="Verdana" w:hAnsi="Verdana"/>
                <w:i/>
              </w:rPr>
              <w:t>přechod pro chodce, zákaz vjezdu…</w:t>
            </w:r>
            <w:r w:rsidR="00031143" w:rsidRPr="00E26161">
              <w:rPr>
                <w:rFonts w:ascii="Verdana" w:hAnsi="Verdana"/>
              </w:rPr>
              <w:t>)</w:t>
            </w:r>
          </w:p>
          <w:p w:rsidR="00D15F01" w:rsidRPr="00E26161" w:rsidRDefault="00D15F01" w:rsidP="00D15F01">
            <w:pPr>
              <w:rPr>
                <w:rFonts w:ascii="Verdana" w:eastAsia="Verdana" w:hAnsi="Verdana" w:cs="Verdana"/>
              </w:rPr>
            </w:pPr>
          </w:p>
          <w:p w:rsidR="00D15F01" w:rsidRPr="00E26161" w:rsidRDefault="00D15F01" w:rsidP="00D15F01">
            <w:pPr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t>Slovní zásobu přizpůsobujeme místu pobytu žáka a jeho potřebám (nejbližší zastávky, dopravní síť v okolí…)</w:t>
            </w:r>
          </w:p>
          <w:p w:rsidR="00755B8B" w:rsidRPr="00E26161" w:rsidRDefault="00755B8B" w:rsidP="00755B8B">
            <w:pPr>
              <w:ind w:left="34"/>
              <w:rPr>
                <w:rFonts w:ascii="Verdana" w:hAnsi="Verdana"/>
                <w:b/>
              </w:rPr>
            </w:pPr>
          </w:p>
          <w:p w:rsidR="00FD39AA" w:rsidRPr="00E26161" w:rsidRDefault="00755B8B" w:rsidP="00755B8B">
            <w:pPr>
              <w:ind w:left="34"/>
              <w:rPr>
                <w:rFonts w:ascii="Verdana" w:hAnsi="Verdana"/>
                <w:b/>
              </w:rPr>
            </w:pPr>
            <w:r w:rsidRPr="00E26161">
              <w:rPr>
                <w:rFonts w:ascii="Verdana" w:hAnsi="Verdana"/>
                <w:b/>
              </w:rPr>
              <w:t>Opakování</w:t>
            </w:r>
            <w:r w:rsidR="00FD39AA" w:rsidRPr="00E26161">
              <w:rPr>
                <w:rFonts w:ascii="Verdana" w:hAnsi="Verdana"/>
                <w:b/>
              </w:rPr>
              <w:t xml:space="preserve"> z předchozích témat</w:t>
            </w:r>
            <w:r w:rsidRPr="00E26161">
              <w:rPr>
                <w:rFonts w:ascii="Verdana" w:hAnsi="Verdana"/>
                <w:b/>
              </w:rPr>
              <w:t>:</w:t>
            </w:r>
          </w:p>
          <w:p w:rsidR="00755B8B" w:rsidRPr="00E26161" w:rsidRDefault="00FD39AA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Č</w:t>
            </w:r>
            <w:r w:rsidR="00755B8B" w:rsidRPr="00E26161">
              <w:rPr>
                <w:rFonts w:ascii="Verdana" w:hAnsi="Verdana"/>
              </w:rPr>
              <w:t>as a čísla</w:t>
            </w:r>
          </w:p>
          <w:p w:rsidR="000D6826" w:rsidRPr="00E26161" w:rsidRDefault="000D6826" w:rsidP="00755B8B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Země, města, místa v ČR i ve světě</w:t>
            </w:r>
          </w:p>
          <w:p w:rsidR="006F7F15" w:rsidRPr="00E26161" w:rsidRDefault="006F7F15" w:rsidP="00755B8B">
            <w:pPr>
              <w:ind w:left="34"/>
              <w:rPr>
                <w:rFonts w:ascii="Verdana" w:hAnsi="Verdana"/>
                <w:b/>
              </w:rPr>
            </w:pPr>
            <w:r w:rsidRPr="00E26161">
              <w:rPr>
                <w:rFonts w:ascii="Verdana" w:hAnsi="Verdana"/>
              </w:rPr>
              <w:t>Modální slovesa (</w:t>
            </w:r>
            <w:r w:rsidRPr="00E26161">
              <w:rPr>
                <w:rFonts w:ascii="Verdana" w:hAnsi="Verdana"/>
                <w:i/>
              </w:rPr>
              <w:t>muset, nesmět…</w:t>
            </w:r>
            <w:r w:rsidRPr="00E26161">
              <w:rPr>
                <w:rFonts w:ascii="Verdana" w:hAnsi="Verdana"/>
              </w:rPr>
              <w:t>)</w:t>
            </w:r>
          </w:p>
          <w:p w:rsidR="00470F05" w:rsidRPr="00E26161" w:rsidRDefault="00470F05" w:rsidP="00A25260">
            <w:pPr>
              <w:rPr>
                <w:rFonts w:ascii="Verdana" w:hAnsi="Verdana"/>
              </w:rPr>
            </w:pPr>
          </w:p>
        </w:tc>
      </w:tr>
      <w:tr w:rsidR="00470F05" w:rsidRPr="00BA497D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BA497D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E26161" w:rsidRDefault="00386B0B" w:rsidP="001F6CAD">
            <w:pPr>
              <w:ind w:left="34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Žák</w:t>
            </w:r>
          </w:p>
          <w:p w:rsidR="00470F05" w:rsidRPr="00E26161" w:rsidRDefault="00470F05" w:rsidP="001F6CAD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25"/>
              <w:contextualSpacing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755B8B" w:rsidRPr="00E26161" w:rsidRDefault="00755B8B" w:rsidP="001F6CAD">
            <w:pPr>
              <w:numPr>
                <w:ilvl w:val="0"/>
                <w:numId w:val="14"/>
              </w:numPr>
              <w:ind w:left="459" w:hanging="425"/>
              <w:contextualSpacing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 xml:space="preserve">opakuje výslovnost </w:t>
            </w:r>
            <w:r w:rsidR="00D0052F" w:rsidRPr="00E26161">
              <w:rPr>
                <w:rFonts w:ascii="Verdana" w:hAnsi="Verdana"/>
              </w:rPr>
              <w:t xml:space="preserve">dvojhlásek </w:t>
            </w:r>
            <w:r w:rsidRPr="00E26161">
              <w:rPr>
                <w:rFonts w:ascii="Verdana" w:hAnsi="Verdana"/>
                <w:i/>
              </w:rPr>
              <w:t>ou, au</w:t>
            </w:r>
            <w:r w:rsidR="00623AB4" w:rsidRPr="00E26161">
              <w:rPr>
                <w:rFonts w:ascii="Verdana" w:hAnsi="Verdana"/>
                <w:i/>
              </w:rPr>
              <w:t xml:space="preserve"> </w:t>
            </w:r>
            <w:r w:rsidRPr="00E26161">
              <w:rPr>
                <w:rFonts w:ascii="Verdana" w:hAnsi="Verdana"/>
              </w:rPr>
              <w:t>(</w:t>
            </w:r>
            <w:r w:rsidRPr="00E26161">
              <w:rPr>
                <w:rFonts w:ascii="Verdana" w:hAnsi="Verdana"/>
                <w:i/>
                <w:u w:val="single"/>
              </w:rPr>
              <w:t>au</w:t>
            </w:r>
            <w:r w:rsidRPr="00E26161">
              <w:rPr>
                <w:rFonts w:ascii="Verdana" w:hAnsi="Verdana"/>
                <w:i/>
              </w:rPr>
              <w:t xml:space="preserve">to, </w:t>
            </w:r>
            <w:r w:rsidRPr="00E26161">
              <w:rPr>
                <w:rFonts w:ascii="Verdana" w:hAnsi="Verdana"/>
                <w:i/>
                <w:u w:val="single"/>
              </w:rPr>
              <w:t>au</w:t>
            </w:r>
            <w:r w:rsidRPr="00E26161">
              <w:rPr>
                <w:rFonts w:ascii="Verdana" w:hAnsi="Verdana"/>
                <w:i/>
              </w:rPr>
              <w:t>tobus, lanovk</w:t>
            </w:r>
            <w:r w:rsidRPr="00E26161">
              <w:rPr>
                <w:rFonts w:ascii="Verdana" w:hAnsi="Verdana"/>
                <w:i/>
                <w:u w:val="single"/>
              </w:rPr>
              <w:t>ou</w:t>
            </w:r>
            <w:r w:rsidRPr="00E26161">
              <w:rPr>
                <w:rFonts w:ascii="Verdana" w:hAnsi="Verdana"/>
                <w:i/>
              </w:rPr>
              <w:t>, helikoptér</w:t>
            </w:r>
            <w:r w:rsidRPr="00E26161">
              <w:rPr>
                <w:rFonts w:ascii="Verdana" w:hAnsi="Verdana"/>
                <w:i/>
                <w:u w:val="single"/>
              </w:rPr>
              <w:t>ou</w:t>
            </w:r>
            <w:r w:rsidRPr="00E26161">
              <w:rPr>
                <w:rFonts w:ascii="Verdana" w:hAnsi="Verdana"/>
              </w:rPr>
              <w:t>)</w:t>
            </w:r>
          </w:p>
          <w:p w:rsidR="00DC06A1" w:rsidRPr="00E26161" w:rsidRDefault="00BA497D" w:rsidP="00CE2051">
            <w:pPr>
              <w:numPr>
                <w:ilvl w:val="0"/>
                <w:numId w:val="14"/>
              </w:numPr>
              <w:ind w:left="459" w:hanging="425"/>
              <w:contextualSpacing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trénuje výslovnost slov se ztrátou znělosti: </w:t>
            </w:r>
            <w:r w:rsidRPr="00E26161">
              <w:rPr>
                <w:rFonts w:ascii="Verdana" w:hAnsi="Verdana"/>
                <w:i/>
              </w:rPr>
              <w:t xml:space="preserve">kd &gt; gd, dp &gt; tp, dk &gt; tk, zk &gt; sk, žk &gt; šk </w:t>
            </w:r>
            <w:r w:rsidRPr="00E26161">
              <w:rPr>
                <w:rFonts w:ascii="Verdana" w:hAnsi="Verdana"/>
              </w:rPr>
              <w:t>(</w:t>
            </w:r>
            <w:r w:rsidRPr="00E26161">
              <w:rPr>
                <w:rFonts w:ascii="Verdana" w:hAnsi="Verdana"/>
                <w:i/>
              </w:rPr>
              <w:t>kdy, odpoledne, odkud,</w:t>
            </w:r>
            <w:r w:rsidR="007D0FA2" w:rsidRPr="00E26161">
              <w:rPr>
                <w:rFonts w:ascii="Verdana" w:hAnsi="Verdana"/>
                <w:i/>
              </w:rPr>
              <w:t xml:space="preserve"> </w:t>
            </w:r>
            <w:r w:rsidR="00CE2051" w:rsidRPr="00E26161">
              <w:rPr>
                <w:rFonts w:ascii="Verdana" w:hAnsi="Verdana"/>
                <w:i/>
              </w:rPr>
              <w:t>zkontrolovat,</w:t>
            </w:r>
            <w:r w:rsidRPr="00E26161">
              <w:rPr>
                <w:rFonts w:ascii="Verdana" w:hAnsi="Verdana"/>
                <w:i/>
              </w:rPr>
              <w:t xml:space="preserve"> tužka</w:t>
            </w:r>
            <w:r w:rsidRPr="00E26161">
              <w:rPr>
                <w:rFonts w:ascii="Verdana" w:hAnsi="Verdana"/>
              </w:rPr>
              <w:t>)</w:t>
            </w:r>
          </w:p>
          <w:p w:rsidR="007D0FA2" w:rsidRPr="00E26161" w:rsidRDefault="007D0FA2" w:rsidP="007D0FA2">
            <w:pPr>
              <w:ind w:left="459"/>
              <w:contextualSpacing/>
              <w:rPr>
                <w:rFonts w:ascii="Verdana" w:hAnsi="Verdana"/>
              </w:rPr>
            </w:pPr>
          </w:p>
        </w:tc>
      </w:tr>
    </w:tbl>
    <w:p w:rsidR="007D0FA2" w:rsidRDefault="007D0FA2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BA497D" w:rsidTr="007D0FA2">
        <w:trPr>
          <w:trHeight w:val="1817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BA497D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BA497D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BA497D">
              <w:rPr>
                <w:rFonts w:ascii="Verdana" w:hAnsi="Verdana"/>
                <w:b/>
              </w:rPr>
              <w:t xml:space="preserve">Výuka písmen </w:t>
            </w:r>
            <w:r w:rsidRPr="00BA497D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E26161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t>písmena</w:t>
            </w:r>
            <w:r w:rsidR="00D3315A" w:rsidRPr="00E26161">
              <w:rPr>
                <w:rFonts w:ascii="Verdana" w:eastAsia="Verdana" w:hAnsi="Verdana" w:cs="Verdana"/>
              </w:rPr>
              <w:t xml:space="preserve"> </w:t>
            </w:r>
            <w:r w:rsidR="00C232FE" w:rsidRPr="00E26161">
              <w:rPr>
                <w:rFonts w:ascii="Verdana" w:eastAsia="Verdana" w:hAnsi="Verdana" w:cs="Verdana"/>
              </w:rPr>
              <w:t xml:space="preserve">pro </w:t>
            </w:r>
            <w:r w:rsidR="00C232FE" w:rsidRPr="00E26161">
              <w:rPr>
                <w:rFonts w:ascii="Verdana" w:eastAsia="Verdana" w:hAnsi="Verdana" w:cs="Verdana"/>
                <w:b/>
              </w:rPr>
              <w:t>nelatinkáře</w:t>
            </w:r>
            <w:r w:rsidR="00C232FE" w:rsidRPr="00E26161">
              <w:rPr>
                <w:rFonts w:ascii="Verdana" w:eastAsia="Verdana" w:hAnsi="Verdana" w:cs="Verdana"/>
              </w:rPr>
              <w:t xml:space="preserve">: </w:t>
            </w:r>
            <w:r w:rsidR="00020DB1" w:rsidRPr="00E26161">
              <w:rPr>
                <w:rFonts w:ascii="Verdana" w:eastAsia="Verdana" w:hAnsi="Verdana" w:cs="Verdana"/>
                <w:b/>
              </w:rPr>
              <w:t>Ď, ď, Ť, ť, Ň, ň</w:t>
            </w:r>
            <w:r w:rsidR="00A01964" w:rsidRPr="00E26161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E26161">
              <w:rPr>
                <w:rFonts w:ascii="Verdana" w:eastAsia="Verdana" w:hAnsi="Verdana" w:cs="Verdana"/>
              </w:rPr>
              <w:t>(</w:t>
            </w:r>
            <w:r w:rsidR="00062E37" w:rsidRPr="00E26161">
              <w:rPr>
                <w:rFonts w:ascii="Verdana" w:eastAsia="Verdana" w:hAnsi="Verdana" w:cs="Verdana"/>
              </w:rPr>
              <w:t xml:space="preserve">žák </w:t>
            </w:r>
            <w:r w:rsidR="00CB591A" w:rsidRPr="00E26161">
              <w:rPr>
                <w:rFonts w:ascii="Verdana" w:eastAsia="Verdana" w:hAnsi="Verdana" w:cs="Verdana"/>
              </w:rPr>
              <w:t>doplňuje daná písmena do slov</w:t>
            </w:r>
            <w:r w:rsidR="00C13B27" w:rsidRPr="00E26161">
              <w:rPr>
                <w:rFonts w:ascii="Verdana" w:eastAsia="Verdana" w:hAnsi="Verdana" w:cs="Verdana"/>
              </w:rPr>
              <w:t xml:space="preserve">, názvů zastávek, </w:t>
            </w:r>
            <w:r w:rsidR="00CB591A" w:rsidRPr="00E26161">
              <w:rPr>
                <w:rFonts w:ascii="Verdana" w:eastAsia="Verdana" w:hAnsi="Verdana" w:cs="Verdana"/>
              </w:rPr>
              <w:t xml:space="preserve">popř. </w:t>
            </w:r>
            <w:r w:rsidR="00C13B27" w:rsidRPr="00E26161">
              <w:rPr>
                <w:rFonts w:ascii="Verdana" w:eastAsia="Verdana" w:hAnsi="Verdana" w:cs="Verdana"/>
              </w:rPr>
              <w:t>k obrá</w:t>
            </w:r>
            <w:r w:rsidR="00CB591A" w:rsidRPr="00E26161">
              <w:rPr>
                <w:rFonts w:ascii="Verdana" w:eastAsia="Verdana" w:hAnsi="Verdana" w:cs="Verdana"/>
              </w:rPr>
              <w:t xml:space="preserve">zkům, př. </w:t>
            </w:r>
            <w:r w:rsidR="00C13B27" w:rsidRPr="00E26161">
              <w:rPr>
                <w:rFonts w:ascii="Verdana" w:hAnsi="Verdana"/>
              </w:rPr>
              <w:t>LO</w:t>
            </w:r>
            <w:r w:rsidR="00C13B27" w:rsidRPr="00E26161">
              <w:rPr>
                <w:rFonts w:ascii="Verdana" w:hAnsi="Verdana"/>
                <w:u w:val="single"/>
              </w:rPr>
              <w:t>Ď</w:t>
            </w:r>
            <w:r w:rsidR="00C13B27" w:rsidRPr="00E26161">
              <w:rPr>
                <w:rFonts w:ascii="Verdana" w:hAnsi="Verdana"/>
              </w:rPr>
              <w:t xml:space="preserve">, </w:t>
            </w:r>
            <w:r w:rsidR="00020DB1" w:rsidRPr="00E26161">
              <w:rPr>
                <w:rFonts w:ascii="Verdana" w:hAnsi="Verdana"/>
                <w:u w:val="single"/>
              </w:rPr>
              <w:t>Ď</w:t>
            </w:r>
            <w:r w:rsidR="00020DB1" w:rsidRPr="00E26161">
              <w:rPr>
                <w:rFonts w:ascii="Verdana" w:hAnsi="Verdana"/>
              </w:rPr>
              <w:t xml:space="preserve">ÁBLICE, </w:t>
            </w:r>
            <w:r w:rsidR="00D0052F" w:rsidRPr="00E26161">
              <w:rPr>
                <w:rFonts w:ascii="Verdana" w:hAnsi="Verdana"/>
              </w:rPr>
              <w:t>LE</w:t>
            </w:r>
            <w:r w:rsidR="00D0052F" w:rsidRPr="00E26161">
              <w:rPr>
                <w:rFonts w:ascii="Verdana" w:hAnsi="Verdana"/>
                <w:u w:val="single"/>
              </w:rPr>
              <w:t>Ť</w:t>
            </w:r>
            <w:r w:rsidR="00D0052F" w:rsidRPr="00E26161">
              <w:rPr>
                <w:rFonts w:ascii="Verdana" w:hAnsi="Verdana"/>
              </w:rPr>
              <w:t>, SÍ</w:t>
            </w:r>
            <w:r w:rsidR="00D0052F" w:rsidRPr="00E26161">
              <w:rPr>
                <w:rFonts w:ascii="Verdana" w:hAnsi="Verdana"/>
                <w:u w:val="single"/>
              </w:rPr>
              <w:t>Ť</w:t>
            </w:r>
            <w:r w:rsidR="00D0052F" w:rsidRPr="00E26161">
              <w:rPr>
                <w:rFonts w:ascii="Verdana" w:hAnsi="Verdana"/>
              </w:rPr>
              <w:t xml:space="preserve">, </w:t>
            </w:r>
            <w:r w:rsidR="00C13B27" w:rsidRPr="00E26161">
              <w:rPr>
                <w:rFonts w:ascii="Verdana" w:hAnsi="Verdana"/>
              </w:rPr>
              <w:t>SÁ</w:t>
            </w:r>
            <w:r w:rsidR="00C13B27" w:rsidRPr="00E26161">
              <w:rPr>
                <w:rFonts w:ascii="Verdana" w:hAnsi="Verdana"/>
                <w:u w:val="single"/>
              </w:rPr>
              <w:t>Ň</w:t>
            </w:r>
            <w:r w:rsidR="00C13B27" w:rsidRPr="00E26161">
              <w:rPr>
                <w:rFonts w:ascii="Verdana" w:hAnsi="Verdana"/>
              </w:rPr>
              <w:t>KY, PLZE</w:t>
            </w:r>
            <w:r w:rsidR="00C13B27" w:rsidRPr="00E26161">
              <w:rPr>
                <w:rFonts w:ascii="Verdana" w:hAnsi="Verdana"/>
                <w:u w:val="single"/>
              </w:rPr>
              <w:t>Ň</w:t>
            </w:r>
            <w:r w:rsidR="00C232FE" w:rsidRPr="00E26161">
              <w:rPr>
                <w:rFonts w:ascii="Verdana" w:hAnsi="Verdana"/>
              </w:rPr>
              <w:t>)</w:t>
            </w:r>
          </w:p>
          <w:p w:rsidR="00D35688" w:rsidRPr="00E26161" w:rsidRDefault="00C232FE" w:rsidP="00D35688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  <w:b/>
              </w:rPr>
              <w:t>nečtenář</w:t>
            </w:r>
            <w:r w:rsidRPr="00E26161">
              <w:rPr>
                <w:rFonts w:ascii="Verdana" w:eastAsia="Verdana" w:hAnsi="Verdana" w:cs="Verdana"/>
              </w:rPr>
              <w:t xml:space="preserve">: </w:t>
            </w:r>
            <w:r w:rsidR="00D35688" w:rsidRPr="00E26161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A8302A" w:rsidRPr="00E26161" w:rsidRDefault="007D0FA2" w:rsidP="007D0FA2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t xml:space="preserve">žák pravopisně správně píše názvy dopravních prostředků apod., </w:t>
            </w:r>
            <w:r w:rsidR="00D074C9" w:rsidRPr="00E26161">
              <w:rPr>
                <w:rFonts w:ascii="Verdana" w:eastAsia="Verdana" w:hAnsi="Verdana" w:cs="Verdana"/>
              </w:rPr>
              <w:t xml:space="preserve">dodržuje </w:t>
            </w:r>
            <w:r w:rsidRPr="00E26161">
              <w:rPr>
                <w:rFonts w:ascii="Verdana" w:eastAsia="Verdana" w:hAnsi="Verdana" w:cs="Verdana"/>
              </w:rPr>
              <w:t xml:space="preserve">psaní velkých </w:t>
            </w:r>
            <w:r w:rsidR="00D074C9" w:rsidRPr="00E26161">
              <w:rPr>
                <w:rFonts w:ascii="Verdana" w:eastAsia="Verdana" w:hAnsi="Verdana" w:cs="Verdana"/>
              </w:rPr>
              <w:t xml:space="preserve">a malých </w:t>
            </w:r>
            <w:r w:rsidRPr="00E26161">
              <w:rPr>
                <w:rFonts w:ascii="Verdana" w:eastAsia="Verdana" w:hAnsi="Verdana" w:cs="Verdana"/>
              </w:rPr>
              <w:t xml:space="preserve">písmen u </w:t>
            </w:r>
            <w:r w:rsidR="00D074C9" w:rsidRPr="00E26161">
              <w:rPr>
                <w:rFonts w:ascii="Verdana" w:eastAsia="Verdana" w:hAnsi="Verdana" w:cs="Verdana"/>
              </w:rPr>
              <w:t xml:space="preserve">známých </w:t>
            </w:r>
            <w:r w:rsidRPr="00E26161">
              <w:rPr>
                <w:rFonts w:ascii="Verdana" w:eastAsia="Verdana" w:hAnsi="Verdana" w:cs="Verdana"/>
              </w:rPr>
              <w:t>zastávek veřejné dopravy (</w:t>
            </w:r>
            <w:r w:rsidR="00D074C9" w:rsidRPr="00E26161">
              <w:rPr>
                <w:rFonts w:ascii="Verdana" w:eastAsia="Verdana" w:hAnsi="Verdana" w:cs="Verdana"/>
                <w:i/>
                <w:u w:val="single"/>
              </w:rPr>
              <w:t>S</w:t>
            </w:r>
            <w:r w:rsidR="00D074C9" w:rsidRPr="00E26161">
              <w:rPr>
                <w:rFonts w:ascii="Verdana" w:eastAsia="Verdana" w:hAnsi="Verdana" w:cs="Verdana"/>
                <w:i/>
              </w:rPr>
              <w:t xml:space="preserve">kalka, </w:t>
            </w:r>
            <w:r w:rsidR="00D074C9" w:rsidRPr="00E26161">
              <w:rPr>
                <w:rFonts w:ascii="Verdana" w:eastAsia="Verdana" w:hAnsi="Verdana" w:cs="Verdana"/>
                <w:i/>
                <w:u w:val="single"/>
              </w:rPr>
              <w:t>H</w:t>
            </w:r>
            <w:r w:rsidR="00A8302A" w:rsidRPr="00E26161">
              <w:rPr>
                <w:rFonts w:ascii="Verdana" w:eastAsia="Verdana" w:hAnsi="Verdana" w:cs="Verdana"/>
                <w:i/>
              </w:rPr>
              <w:t xml:space="preserve">lavní </w:t>
            </w:r>
            <w:r w:rsidR="00D074C9" w:rsidRPr="00E26161">
              <w:rPr>
                <w:rFonts w:ascii="Verdana" w:eastAsia="Verdana" w:hAnsi="Verdana" w:cs="Verdana"/>
                <w:i/>
                <w:u w:val="single"/>
              </w:rPr>
              <w:t>n</w:t>
            </w:r>
            <w:r w:rsidR="00A8302A" w:rsidRPr="00E26161">
              <w:rPr>
                <w:rFonts w:ascii="Verdana" w:eastAsia="Verdana" w:hAnsi="Verdana" w:cs="Verdana"/>
                <w:i/>
              </w:rPr>
              <w:t>ádraží</w:t>
            </w:r>
            <w:r w:rsidR="00D074C9" w:rsidRPr="00E26161">
              <w:rPr>
                <w:rFonts w:ascii="Verdana" w:eastAsia="Verdana" w:hAnsi="Verdana" w:cs="Verdana"/>
                <w:i/>
              </w:rPr>
              <w:t xml:space="preserve">, </w:t>
            </w:r>
            <w:r w:rsidR="00D074C9" w:rsidRPr="00E26161">
              <w:rPr>
                <w:rFonts w:ascii="Verdana" w:eastAsia="Verdana" w:hAnsi="Verdana" w:cs="Verdana"/>
                <w:i/>
                <w:u w:val="single"/>
              </w:rPr>
              <w:t>P</w:t>
            </w:r>
            <w:r w:rsidR="00D074C9" w:rsidRPr="00E26161">
              <w:rPr>
                <w:rFonts w:ascii="Verdana" w:eastAsia="Verdana" w:hAnsi="Verdana" w:cs="Verdana"/>
                <w:i/>
              </w:rPr>
              <w:t>ražská</w:t>
            </w:r>
            <w:r w:rsidR="00D074C9" w:rsidRPr="00E26161">
              <w:rPr>
                <w:rFonts w:ascii="Verdana" w:eastAsia="Verdana" w:hAnsi="Verdana" w:cs="Verdana"/>
              </w:rPr>
              <w:t>)</w:t>
            </w:r>
          </w:p>
          <w:p w:rsidR="00D074C9" w:rsidRPr="00E26161" w:rsidRDefault="00D074C9" w:rsidP="007D0FA2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E26161">
              <w:rPr>
                <w:rFonts w:ascii="Verdana" w:hAnsi="Verdana" w:cs="Arial"/>
                <w:shd w:val="clear" w:color="auto" w:fill="FFFFFF"/>
              </w:rPr>
              <w:t xml:space="preserve">žák doplňuje </w:t>
            </w:r>
            <w:r w:rsidR="0098617C" w:rsidRPr="00E26161">
              <w:rPr>
                <w:rFonts w:ascii="Verdana" w:hAnsi="Verdana" w:cs="Arial"/>
                <w:shd w:val="clear" w:color="auto" w:fill="FFFFFF"/>
              </w:rPr>
              <w:t>vhodné souhlásky do známých slov s ohledem na ztrátu znělosti (__</w:t>
            </w:r>
            <w:r w:rsidR="0098617C" w:rsidRPr="00E26161">
              <w:rPr>
                <w:rFonts w:ascii="Verdana" w:hAnsi="Verdana"/>
                <w:i/>
              </w:rPr>
              <w:t>dy, o__poledne, o__kud, __kontrolovat, tu__ka</w:t>
            </w:r>
            <w:r w:rsidR="0098617C" w:rsidRPr="00E26161">
              <w:rPr>
                <w:rFonts w:ascii="Verdana" w:hAnsi="Verdana"/>
              </w:rPr>
              <w:t>)</w:t>
            </w:r>
          </w:p>
          <w:p w:rsidR="00896EE4" w:rsidRPr="00E26161" w:rsidRDefault="00896EE4" w:rsidP="00D074C9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BA497D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Gramatika</w:t>
            </w:r>
          </w:p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BA497D" w:rsidRDefault="00470F05" w:rsidP="002E4EA9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aktivní, praktická</w:t>
            </w:r>
          </w:p>
          <w:p w:rsidR="00470F05" w:rsidRPr="00BA497D" w:rsidRDefault="00470F05" w:rsidP="002E4EA9">
            <w:pPr>
              <w:rPr>
                <w:rFonts w:ascii="Verdana" w:hAnsi="Verdana"/>
              </w:rPr>
            </w:pPr>
            <w:r w:rsidRPr="00BA497D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E26161" w:rsidRDefault="00470F05" w:rsidP="00386B0B">
            <w:pPr>
              <w:spacing w:line="276" w:lineRule="auto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Žák</w:t>
            </w:r>
          </w:p>
          <w:p w:rsidR="00B80AEB" w:rsidRPr="00E26161" w:rsidRDefault="00B80AEB" w:rsidP="007424F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 xml:space="preserve">pojmenovává dopravní prostředky a další slovní zásobu spojenou s dopravou pomocí 1. pádu (konstrukcí </w:t>
            </w:r>
            <w:r w:rsidRPr="00E26161">
              <w:rPr>
                <w:rFonts w:ascii="Verdana" w:hAnsi="Verdana" w:cs="ComicSansMS"/>
                <w:i/>
              </w:rPr>
              <w:t>To je … To jsou …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AE2484" w:rsidRPr="00E26161" w:rsidRDefault="0064011E" w:rsidP="007424F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E26161">
              <w:rPr>
                <w:rFonts w:ascii="Verdana" w:hAnsi="Verdana"/>
              </w:rPr>
              <w:t xml:space="preserve">používá </w:t>
            </w:r>
            <w:r w:rsidR="00AE2484" w:rsidRPr="00E26161">
              <w:rPr>
                <w:rFonts w:ascii="Verdana" w:hAnsi="Verdana"/>
              </w:rPr>
              <w:t>7.</w:t>
            </w:r>
            <w:r w:rsidRPr="00E26161">
              <w:rPr>
                <w:rFonts w:ascii="Verdana" w:hAnsi="Verdana"/>
              </w:rPr>
              <w:t xml:space="preserve"> pád ve spojení s dopravními prostředky (</w:t>
            </w:r>
            <w:r w:rsidR="00AE2484" w:rsidRPr="00E26161">
              <w:rPr>
                <w:rFonts w:ascii="Verdana" w:hAnsi="Verdana" w:cs="ComicSansMS"/>
                <w:i/>
              </w:rPr>
              <w:t>Jedu aut</w:t>
            </w:r>
            <w:r w:rsidR="00AE2484" w:rsidRPr="00E26161">
              <w:rPr>
                <w:rFonts w:ascii="Verdana" w:hAnsi="Verdana" w:cs="ComicSansMS"/>
                <w:b/>
                <w:i/>
                <w:u w:val="single"/>
              </w:rPr>
              <w:t>em</w:t>
            </w:r>
            <w:r w:rsidR="00AE2484" w:rsidRPr="00E26161">
              <w:rPr>
                <w:rFonts w:ascii="Verdana" w:hAnsi="Verdana" w:cs="ComicSansMS"/>
                <w:i/>
              </w:rPr>
              <w:t>, tramvaj</w:t>
            </w:r>
            <w:r w:rsidR="00AE2484" w:rsidRPr="00E26161">
              <w:rPr>
                <w:rFonts w:ascii="Verdana" w:hAnsi="Verdana" w:cs="ComicSansMS"/>
                <w:b/>
                <w:i/>
                <w:u w:val="single"/>
              </w:rPr>
              <w:t>í</w:t>
            </w:r>
            <w:r w:rsidR="00AE2484" w:rsidRPr="00E26161">
              <w:rPr>
                <w:rFonts w:ascii="Verdana" w:hAnsi="Verdana" w:cs="ComicSansMS"/>
                <w:i/>
              </w:rPr>
              <w:t>. Letím helikoptér</w:t>
            </w:r>
            <w:r w:rsidR="00AE2484" w:rsidRPr="00E26161">
              <w:rPr>
                <w:rFonts w:ascii="Verdana" w:hAnsi="Verdana" w:cs="ComicSansMS"/>
                <w:b/>
                <w:i/>
                <w:u w:val="single"/>
              </w:rPr>
              <w:t>ou</w:t>
            </w:r>
            <w:r w:rsidR="00AE2484" w:rsidRPr="00E26161">
              <w:rPr>
                <w:rFonts w:ascii="Verdana" w:hAnsi="Verdana" w:cs="ComicSansMS"/>
                <w:i/>
              </w:rPr>
              <w:t>.</w:t>
            </w:r>
            <w:r w:rsidR="00AE2484" w:rsidRPr="00E26161">
              <w:rPr>
                <w:rFonts w:ascii="Verdana" w:hAnsi="Verdana" w:cs="ComicSansMS"/>
              </w:rPr>
              <w:t>)</w:t>
            </w:r>
            <w:r w:rsidR="0054242B" w:rsidRPr="00E26161">
              <w:rPr>
                <w:rFonts w:ascii="Verdana" w:hAnsi="Verdana" w:cs="ComicSansMS"/>
              </w:rPr>
              <w:t xml:space="preserve"> a s čísly tramvají, autobusů apod. (</w:t>
            </w:r>
            <w:r w:rsidR="0054242B" w:rsidRPr="00E26161">
              <w:rPr>
                <w:rFonts w:ascii="Verdana" w:hAnsi="Verdana" w:cs="ComicSansMS"/>
                <w:i/>
              </w:rPr>
              <w:t>jedu devítk</w:t>
            </w:r>
            <w:r w:rsidR="0054242B" w:rsidRPr="00E26161">
              <w:rPr>
                <w:rFonts w:ascii="Verdana" w:hAnsi="Verdana" w:cs="ComicSansMS"/>
                <w:b/>
                <w:i/>
                <w:u w:val="single"/>
              </w:rPr>
              <w:t>ou</w:t>
            </w:r>
            <w:r w:rsidR="0054242B" w:rsidRPr="00E26161">
              <w:rPr>
                <w:rFonts w:ascii="Verdana" w:hAnsi="Verdana" w:cs="ComicSansMS"/>
                <w:i/>
              </w:rPr>
              <w:t>, áčk</w:t>
            </w:r>
            <w:r w:rsidR="0054242B" w:rsidRPr="00E26161">
              <w:rPr>
                <w:rFonts w:ascii="Verdana" w:hAnsi="Verdana" w:cs="ComicSansMS"/>
                <w:b/>
                <w:i/>
                <w:u w:val="single"/>
              </w:rPr>
              <w:t>em</w:t>
            </w:r>
            <w:r w:rsidR="0054242B" w:rsidRPr="00E26161">
              <w:rPr>
                <w:rFonts w:ascii="Verdana" w:hAnsi="Verdana" w:cs="ComicSansMS"/>
              </w:rPr>
              <w:t>…)</w:t>
            </w:r>
          </w:p>
          <w:p w:rsidR="007424FF" w:rsidRPr="00E26161" w:rsidRDefault="007424FF" w:rsidP="007424F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 xml:space="preserve">užívá správné tvary sloves </w:t>
            </w:r>
            <w:r w:rsidRPr="00E26161">
              <w:rPr>
                <w:rFonts w:ascii="Verdana" w:hAnsi="Verdana" w:cs="ComicSansMS"/>
                <w:i/>
              </w:rPr>
              <w:t>jít</w:t>
            </w:r>
            <w:r w:rsidRPr="00E26161">
              <w:rPr>
                <w:rFonts w:ascii="Verdana" w:hAnsi="Verdana" w:cs="ComicSansMS"/>
              </w:rPr>
              <w:t xml:space="preserve">, </w:t>
            </w:r>
            <w:r w:rsidRPr="00E26161">
              <w:rPr>
                <w:rFonts w:ascii="Verdana" w:hAnsi="Verdana" w:cs="ComicSansMS"/>
                <w:i/>
              </w:rPr>
              <w:t>jet</w:t>
            </w:r>
            <w:r w:rsidRPr="00E26161">
              <w:rPr>
                <w:rFonts w:ascii="Verdana" w:hAnsi="Verdana" w:cs="ComicSansMS"/>
              </w:rPr>
              <w:t xml:space="preserve">, </w:t>
            </w:r>
            <w:r w:rsidRPr="00E26161">
              <w:rPr>
                <w:rFonts w:ascii="Verdana" w:hAnsi="Verdana" w:cs="ComicSansMS"/>
                <w:i/>
              </w:rPr>
              <w:t>nastoupit</w:t>
            </w:r>
            <w:r w:rsidRPr="00E26161">
              <w:rPr>
                <w:rFonts w:ascii="Verdana" w:hAnsi="Verdana" w:cs="ComicSansMS"/>
              </w:rPr>
              <w:t xml:space="preserve">, </w:t>
            </w:r>
            <w:r w:rsidRPr="00E26161">
              <w:rPr>
                <w:rFonts w:ascii="Verdana" w:hAnsi="Verdana" w:cs="ComicSansMS"/>
                <w:i/>
              </w:rPr>
              <w:t>vystoupit</w:t>
            </w:r>
            <w:r w:rsidR="00A970BC" w:rsidRPr="00E26161">
              <w:rPr>
                <w:rFonts w:ascii="Verdana" w:hAnsi="Verdana" w:cs="ComicSansMS"/>
              </w:rPr>
              <w:t xml:space="preserve">, </w:t>
            </w:r>
            <w:r w:rsidR="00A970BC" w:rsidRPr="00E26161">
              <w:rPr>
                <w:rFonts w:ascii="Verdana" w:hAnsi="Verdana" w:cs="ComicSansMS"/>
                <w:i/>
              </w:rPr>
              <w:t>přestoupit</w:t>
            </w:r>
            <w:r w:rsidRPr="00E26161">
              <w:rPr>
                <w:rFonts w:ascii="Verdana" w:hAnsi="Verdana" w:cs="ComicSansMS"/>
                <w:i/>
              </w:rPr>
              <w:t xml:space="preserve"> </w:t>
            </w:r>
            <w:r w:rsidRPr="00E26161">
              <w:rPr>
                <w:rFonts w:ascii="Verdana" w:hAnsi="Verdana" w:cs="ComicSansMS"/>
              </w:rPr>
              <w:t>(</w:t>
            </w:r>
            <w:r w:rsidR="00A970BC" w:rsidRPr="00E26161">
              <w:rPr>
                <w:rFonts w:ascii="Verdana" w:hAnsi="Verdana" w:cs="ComicSansMS"/>
                <w:i/>
              </w:rPr>
              <w:t>j</w:t>
            </w:r>
            <w:r w:rsidRPr="00E26161">
              <w:rPr>
                <w:rFonts w:ascii="Verdana" w:hAnsi="Verdana" w:cs="ComicSansMS"/>
                <w:i/>
              </w:rPr>
              <w:t>du, jdeš, jdeme</w:t>
            </w:r>
            <w:r w:rsidR="00A970BC" w:rsidRPr="00E26161">
              <w:rPr>
                <w:rFonts w:ascii="Verdana" w:hAnsi="Verdana" w:cs="ComicSansMS"/>
                <w:i/>
              </w:rPr>
              <w:t>, přestupuju</w:t>
            </w:r>
            <w:r w:rsidRPr="00E26161">
              <w:rPr>
                <w:rFonts w:ascii="Verdana" w:hAnsi="Verdana" w:cs="ComicSansMS"/>
                <w:i/>
              </w:rPr>
              <w:t>…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7424FF" w:rsidRPr="00E26161" w:rsidRDefault="007424FF" w:rsidP="007424F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 xml:space="preserve">rozlišuje slovesa </w:t>
            </w:r>
            <w:r w:rsidRPr="00E26161">
              <w:rPr>
                <w:rFonts w:ascii="Verdana" w:hAnsi="Verdana" w:cs="ComicSansMS"/>
                <w:i/>
              </w:rPr>
              <w:t>jít</w:t>
            </w:r>
            <w:r w:rsidRPr="00E26161">
              <w:rPr>
                <w:rFonts w:ascii="Verdana" w:hAnsi="Verdana" w:cs="ComicSansMS"/>
              </w:rPr>
              <w:t xml:space="preserve"> a </w:t>
            </w:r>
            <w:r w:rsidRPr="00E26161">
              <w:rPr>
                <w:rFonts w:ascii="Verdana" w:hAnsi="Verdana" w:cs="ComicSansMS"/>
                <w:i/>
              </w:rPr>
              <w:t>jet</w:t>
            </w:r>
          </w:p>
          <w:p w:rsidR="00836F3F" w:rsidRPr="00E26161" w:rsidRDefault="00836F3F" w:rsidP="00836F3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 xml:space="preserve">používá budoucí čas sloves </w:t>
            </w:r>
            <w:r w:rsidRPr="00E26161">
              <w:rPr>
                <w:rFonts w:ascii="Verdana" w:hAnsi="Verdana" w:cs="ComicSansMS"/>
                <w:i/>
              </w:rPr>
              <w:t>jít</w:t>
            </w:r>
            <w:r w:rsidRPr="00E26161">
              <w:rPr>
                <w:rFonts w:ascii="Verdana" w:hAnsi="Verdana" w:cs="ComicSansMS"/>
              </w:rPr>
              <w:t xml:space="preserve">, </w:t>
            </w:r>
            <w:r w:rsidRPr="00E26161">
              <w:rPr>
                <w:rFonts w:ascii="Verdana" w:hAnsi="Verdana" w:cs="ComicSansMS"/>
                <w:i/>
              </w:rPr>
              <w:t>jet</w:t>
            </w:r>
            <w:r w:rsidRPr="00E26161">
              <w:rPr>
                <w:rFonts w:ascii="Verdana" w:hAnsi="Verdana" w:cs="ComicSansMS"/>
              </w:rPr>
              <w:t xml:space="preserve"> a </w:t>
            </w:r>
            <w:r w:rsidRPr="00E26161">
              <w:rPr>
                <w:rFonts w:ascii="Verdana" w:hAnsi="Verdana" w:cs="ComicSansMS"/>
                <w:i/>
              </w:rPr>
              <w:t>letět</w:t>
            </w:r>
            <w:r w:rsidRPr="00E26161">
              <w:rPr>
                <w:rFonts w:ascii="Verdana" w:hAnsi="Verdana" w:cs="ComicSansMS"/>
              </w:rPr>
              <w:t xml:space="preserve"> v 1. osobě j. č. (</w:t>
            </w:r>
            <w:r w:rsidRPr="00E26161">
              <w:rPr>
                <w:rFonts w:ascii="Verdana" w:hAnsi="Verdana" w:cs="ComicSansMS"/>
                <w:i/>
              </w:rPr>
              <w:t>pojedu, půjdu, poletím…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836F3F" w:rsidRPr="00E26161" w:rsidRDefault="00836F3F" w:rsidP="00836F3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 xml:space="preserve">opakuje rozkazovací způsob sloves </w:t>
            </w:r>
            <w:r w:rsidRPr="00E26161">
              <w:rPr>
                <w:rFonts w:ascii="Verdana" w:hAnsi="Verdana" w:cs="ComicSansMS"/>
                <w:i/>
              </w:rPr>
              <w:t xml:space="preserve">jít </w:t>
            </w:r>
            <w:r w:rsidRPr="00E26161">
              <w:rPr>
                <w:rFonts w:ascii="Verdana" w:hAnsi="Verdana" w:cs="ComicSansMS"/>
              </w:rPr>
              <w:t xml:space="preserve">a </w:t>
            </w:r>
            <w:r w:rsidRPr="00E26161">
              <w:rPr>
                <w:rFonts w:ascii="Verdana" w:hAnsi="Verdana" w:cs="ComicSansMS"/>
                <w:i/>
              </w:rPr>
              <w:t xml:space="preserve">jet </w:t>
            </w:r>
            <w:r w:rsidRPr="00E26161">
              <w:rPr>
                <w:rFonts w:ascii="Verdana" w:hAnsi="Verdana" w:cs="ComicSansMS"/>
              </w:rPr>
              <w:t>(</w:t>
            </w:r>
            <w:r w:rsidRPr="00E26161">
              <w:rPr>
                <w:rFonts w:ascii="Verdana" w:hAnsi="Verdana" w:cs="ComicSansMS"/>
                <w:i/>
              </w:rPr>
              <w:t>Jdi! Jděte! Jeď! Jeďte</w:t>
            </w:r>
            <w:r w:rsidRPr="00E26161">
              <w:rPr>
                <w:rFonts w:ascii="Verdana" w:hAnsi="Verdana" w:cs="ComicSansMS"/>
              </w:rPr>
              <w:t>), popř. používá nepřímý rozkaz (</w:t>
            </w:r>
            <w:r w:rsidRPr="00E26161">
              <w:rPr>
                <w:rFonts w:ascii="Verdana" w:hAnsi="Verdana" w:cs="ComicSansMS"/>
                <w:i/>
              </w:rPr>
              <w:t>pojedeš, půjdeš…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F21A46" w:rsidRPr="00E26161" w:rsidRDefault="00F21A46" w:rsidP="00836F3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 xml:space="preserve">opakuje a aktivně používá 4. pád podstatných, popř. přídavných jmen j. č. v odpovědi na otázku </w:t>
            </w:r>
            <w:r w:rsidRPr="00E26161">
              <w:rPr>
                <w:rFonts w:ascii="Verdana" w:hAnsi="Verdana" w:cs="ComicSansMS"/>
                <w:i/>
              </w:rPr>
              <w:t xml:space="preserve">Kam? </w:t>
            </w:r>
            <w:r w:rsidRPr="00E26161">
              <w:rPr>
                <w:rFonts w:ascii="Verdana" w:hAnsi="Verdana" w:cs="ComicSansMS"/>
              </w:rPr>
              <w:t>(</w:t>
            </w:r>
            <w:r w:rsidRPr="00E26161">
              <w:rPr>
                <w:rFonts w:ascii="Verdana" w:hAnsi="Verdana" w:cs="ComicSansMS"/>
                <w:i/>
              </w:rPr>
              <w:t>jedu na Malostransk</w:t>
            </w:r>
            <w:r w:rsidRPr="00E26161">
              <w:rPr>
                <w:rFonts w:ascii="Verdana" w:hAnsi="Verdana" w:cs="ComicSansMS"/>
                <w:b/>
                <w:i/>
                <w:u w:val="single"/>
              </w:rPr>
              <w:t>ou</w:t>
            </w:r>
            <w:r w:rsidRPr="00E26161">
              <w:rPr>
                <w:rFonts w:ascii="Verdana" w:hAnsi="Verdana" w:cs="ComicSansMS"/>
                <w:i/>
              </w:rPr>
              <w:t>, na Skalk</w:t>
            </w:r>
            <w:r w:rsidRPr="00E26161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F21A46" w:rsidRPr="00E26161" w:rsidRDefault="00F21A46" w:rsidP="00836F3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 xml:space="preserve">opakuje a aktivně používá 2. pád podstatných, popř. přídavných jmen j. č. v odpovědi na otázku </w:t>
            </w:r>
            <w:r w:rsidRPr="00E26161">
              <w:rPr>
                <w:rFonts w:ascii="Verdana" w:hAnsi="Verdana" w:cs="ComicSansMS"/>
                <w:i/>
              </w:rPr>
              <w:t xml:space="preserve">Kam? </w:t>
            </w:r>
            <w:r w:rsidRPr="00E26161">
              <w:rPr>
                <w:rFonts w:ascii="Verdana" w:hAnsi="Verdana" w:cs="ComicSansMS"/>
              </w:rPr>
              <w:t>(</w:t>
            </w:r>
            <w:r w:rsidRPr="00E26161">
              <w:rPr>
                <w:rFonts w:ascii="Verdana" w:hAnsi="Verdana" w:cs="ComicSansMS"/>
                <w:i/>
              </w:rPr>
              <w:t>jedu do Prah</w:t>
            </w:r>
            <w:r w:rsidRPr="00E26161">
              <w:rPr>
                <w:rFonts w:ascii="Verdana" w:hAnsi="Verdana" w:cs="ComicSansMS"/>
                <w:b/>
                <w:i/>
                <w:u w:val="single"/>
              </w:rPr>
              <w:t>y</w:t>
            </w:r>
            <w:r w:rsidRPr="00E26161">
              <w:rPr>
                <w:rFonts w:ascii="Verdana" w:hAnsi="Verdana" w:cs="ComicSansMS"/>
                <w:i/>
              </w:rPr>
              <w:t>, do Brn</w:t>
            </w:r>
            <w:r w:rsidRPr="00E26161">
              <w:rPr>
                <w:rFonts w:ascii="Verdana" w:hAnsi="Verdana" w:cs="ComicSansMS"/>
                <w:b/>
                <w:i/>
                <w:u w:val="single"/>
              </w:rPr>
              <w:t>a</w:t>
            </w:r>
            <w:r w:rsidRPr="00E26161">
              <w:rPr>
                <w:rFonts w:ascii="Verdana" w:hAnsi="Verdana" w:cs="ComicSansMS"/>
                <w:i/>
              </w:rPr>
              <w:t>…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A25260" w:rsidRPr="00E26161" w:rsidRDefault="00A25260" w:rsidP="00E26161">
            <w:pPr>
              <w:pStyle w:val="Odstavecseseznamem"/>
              <w:autoSpaceDE w:val="0"/>
              <w:autoSpaceDN w:val="0"/>
              <w:adjustRightInd w:val="0"/>
              <w:ind w:left="459"/>
              <w:rPr>
                <w:rFonts w:ascii="Verdana" w:hAnsi="Verdana" w:cs="ComicSansMS"/>
                <w:strike/>
              </w:rPr>
            </w:pPr>
          </w:p>
        </w:tc>
      </w:tr>
      <w:tr w:rsidR="00470F05" w:rsidRPr="00BA497D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Pragmatika a kompenzační strategie</w:t>
            </w:r>
          </w:p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BA497D" w:rsidRDefault="00470F05" w:rsidP="002E4EA9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BA497D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A497D" w:rsidRDefault="00470F05" w:rsidP="002E4EA9">
            <w:pPr>
              <w:rPr>
                <w:rFonts w:ascii="Verdana" w:hAnsi="Verdana"/>
              </w:rPr>
            </w:pPr>
            <w:r w:rsidRPr="00BA497D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E26161" w:rsidRDefault="00470F05" w:rsidP="00E26161">
            <w:pPr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 xml:space="preserve">Žák </w:t>
            </w:r>
          </w:p>
          <w:p w:rsidR="00A01964" w:rsidRPr="00E26161" w:rsidRDefault="00A01964" w:rsidP="00E26161">
            <w:pPr>
              <w:pStyle w:val="Odstavecseseznamem"/>
              <w:numPr>
                <w:ilvl w:val="0"/>
                <w:numId w:val="4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dokáže navázat kontakt – postaví se do zorného pole, začne očním kontaktem, promluví nahlas</w:t>
            </w:r>
          </w:p>
          <w:p w:rsidR="00A01964" w:rsidRPr="00E26161" w:rsidRDefault="00A01964" w:rsidP="00E26161">
            <w:pPr>
              <w:pStyle w:val="Odstavecseseznamem"/>
              <w:numPr>
                <w:ilvl w:val="0"/>
                <w:numId w:val="4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 xml:space="preserve">dokáže oslovit druhého člověka, začít rozhovor </w:t>
            </w:r>
            <w:r w:rsidRPr="00E26161">
              <w:rPr>
                <w:rFonts w:ascii="Verdana" w:eastAsia="Verdana" w:hAnsi="Verdana" w:cs="Verdana"/>
                <w:i/>
              </w:rPr>
              <w:t>Dobrý den, Prosím Vás, Můžu se zeptat… Nevíte…</w:t>
            </w:r>
          </w:p>
          <w:p w:rsidR="00A01964" w:rsidRPr="00E26161" w:rsidRDefault="00A01964" w:rsidP="00E26161">
            <w:pPr>
              <w:pStyle w:val="Odstavecseseznamem"/>
              <w:numPr>
                <w:ilvl w:val="0"/>
                <w:numId w:val="45"/>
              </w:numPr>
              <w:ind w:left="459" w:hanging="425"/>
              <w:rPr>
                <w:rFonts w:ascii="Verdana" w:hAnsi="Verdana"/>
                <w:strike/>
              </w:rPr>
            </w:pPr>
            <w:r w:rsidRPr="00E26161">
              <w:rPr>
                <w:rFonts w:ascii="Verdana" w:eastAsia="Verdana" w:hAnsi="Verdana" w:cs="Verdana"/>
              </w:rPr>
              <w:t xml:space="preserve">zeptá se na </w:t>
            </w:r>
            <w:r w:rsidR="007C3483" w:rsidRPr="00E26161">
              <w:rPr>
                <w:rFonts w:ascii="Verdana" w:eastAsia="Verdana" w:hAnsi="Verdana" w:cs="Verdana"/>
              </w:rPr>
              <w:t>svůj spoj, cestu</w:t>
            </w:r>
            <w:r w:rsidRPr="00E26161">
              <w:rPr>
                <w:rFonts w:ascii="Verdana" w:eastAsia="Verdana" w:hAnsi="Verdana" w:cs="Verdana"/>
              </w:rPr>
              <w:t xml:space="preserve"> </w:t>
            </w:r>
            <w:r w:rsidRPr="00E26161">
              <w:rPr>
                <w:rFonts w:ascii="Verdana" w:eastAsia="Verdana" w:hAnsi="Verdana" w:cs="Verdana"/>
                <w:i/>
              </w:rPr>
              <w:t>Prosím Vás, kde je</w:t>
            </w:r>
            <w:r w:rsidR="007C3483" w:rsidRPr="00E26161">
              <w:rPr>
                <w:rFonts w:ascii="Verdana" w:eastAsia="Verdana" w:hAnsi="Verdana" w:cs="Verdana"/>
                <w:i/>
              </w:rPr>
              <w:t xml:space="preserve"> / odkud jede / jak se dostanu</w:t>
            </w:r>
            <w:r w:rsidRPr="00E26161">
              <w:rPr>
                <w:rFonts w:ascii="Verdana" w:eastAsia="Verdana" w:hAnsi="Verdana" w:cs="Verdana"/>
                <w:i/>
              </w:rPr>
              <w:t>…?</w:t>
            </w:r>
          </w:p>
          <w:p w:rsidR="00A01964" w:rsidRPr="00E26161" w:rsidRDefault="00A01964" w:rsidP="00E26161">
            <w:pPr>
              <w:pStyle w:val="Odstavecseseznamem"/>
              <w:numPr>
                <w:ilvl w:val="0"/>
                <w:numId w:val="45"/>
              </w:numPr>
              <w:spacing w:after="200"/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zopakuje slyšenou instrukci, aby si ověřil porozumění (</w:t>
            </w:r>
            <w:r w:rsidRPr="00E26161">
              <w:rPr>
                <w:rFonts w:ascii="Verdana" w:eastAsia="Verdana" w:hAnsi="Verdana" w:cs="Verdana"/>
                <w:i/>
              </w:rPr>
              <w:t xml:space="preserve">Aha, takže </w:t>
            </w:r>
            <w:r w:rsidR="007C3483" w:rsidRPr="00E26161">
              <w:rPr>
                <w:rFonts w:ascii="Verdana" w:eastAsia="Verdana" w:hAnsi="Verdana" w:cs="Verdana"/>
                <w:i/>
              </w:rPr>
              <w:t>devítkou</w:t>
            </w:r>
            <w:r w:rsidRPr="00E26161">
              <w:rPr>
                <w:rFonts w:ascii="Verdana" w:eastAsia="Verdana" w:hAnsi="Verdana" w:cs="Verdana"/>
                <w:i/>
              </w:rPr>
              <w:t>.</w:t>
            </w:r>
            <w:r w:rsidRPr="00E26161">
              <w:rPr>
                <w:rFonts w:ascii="Verdana" w:eastAsia="Verdana" w:hAnsi="Verdana" w:cs="Verdana"/>
              </w:rPr>
              <w:t>)</w:t>
            </w:r>
          </w:p>
          <w:p w:rsidR="008D0E97" w:rsidRPr="00E26161" w:rsidRDefault="00A01964" w:rsidP="00E26161">
            <w:pPr>
              <w:pStyle w:val="Odstavecseseznamem"/>
              <w:numPr>
                <w:ilvl w:val="0"/>
                <w:numId w:val="34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když něco neví, umí to vyjádřit (</w:t>
            </w:r>
            <w:r w:rsidRPr="00E26161">
              <w:rPr>
                <w:rFonts w:ascii="Verdana" w:hAnsi="Verdana"/>
                <w:i/>
              </w:rPr>
              <w:t>Nevím. Bohužel nevím.</w:t>
            </w:r>
            <w:r w:rsidRPr="00E26161">
              <w:rPr>
                <w:rFonts w:ascii="Verdana" w:hAnsi="Verdana"/>
              </w:rPr>
              <w:t>), popř. gestem (zvednutými rameny)</w:t>
            </w:r>
          </w:p>
          <w:p w:rsidR="00470F05" w:rsidRPr="00E26161" w:rsidRDefault="00470F05" w:rsidP="00E26161">
            <w:pPr>
              <w:spacing w:after="200"/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BA497D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Sociokulturní kompetence</w:t>
            </w:r>
          </w:p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BA497D" w:rsidRDefault="00470F05" w:rsidP="002E4EA9">
            <w:pPr>
              <w:rPr>
                <w:rFonts w:ascii="Verdana" w:hAnsi="Verdana"/>
                <w:sz w:val="20"/>
              </w:rPr>
            </w:pPr>
            <w:r w:rsidRPr="00BA497D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A497D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E26161" w:rsidRDefault="00470F05" w:rsidP="008D0E97">
            <w:pPr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Žák </w:t>
            </w:r>
          </w:p>
          <w:p w:rsidR="00865472" w:rsidRPr="00E26161" w:rsidRDefault="008D0E97" w:rsidP="00865472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chová se podle pravidel ve veřejné dopravě (používá jízdenku, nedělá hluk, nenastupuje v kolečkových bruslích nebo se zmrzlinou…)</w:t>
            </w:r>
          </w:p>
          <w:p w:rsidR="00865472" w:rsidRPr="00E26161" w:rsidRDefault="00865472" w:rsidP="00865472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orientuje se v tom, jak se jezdí dopravními prostředky – kde se kupují lístky, jakými dveřmi se nastupuje, vystupuje</w:t>
            </w:r>
          </w:p>
          <w:p w:rsidR="008D0E97" w:rsidRPr="00E26161" w:rsidRDefault="008D0E97" w:rsidP="008D0E97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pouští v dopravních prostředcích sednout staré, nemocné a těhotné</w:t>
            </w:r>
          </w:p>
          <w:p w:rsidR="008D0E97" w:rsidRPr="00E26161" w:rsidRDefault="008D0E97" w:rsidP="008D0E97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zvládá situaci, kdy</w:t>
            </w:r>
            <w:r w:rsidR="00865472" w:rsidRPr="00E26161">
              <w:rPr>
                <w:rFonts w:ascii="Verdana" w:hAnsi="Verdana"/>
              </w:rPr>
              <w:t>ž</w:t>
            </w:r>
            <w:r w:rsidRPr="00E26161">
              <w:rPr>
                <w:rFonts w:ascii="Verdana" w:hAnsi="Verdana"/>
              </w:rPr>
              <w:t xml:space="preserve"> ho přijde zkontrolovat revizor (průvodčí)</w:t>
            </w:r>
          </w:p>
          <w:p w:rsidR="00865472" w:rsidRPr="00E26161" w:rsidRDefault="008D0E97" w:rsidP="00865472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zná systém jízdenek (ví, jak dlouho může na jízdenku jezdit)</w:t>
            </w:r>
          </w:p>
          <w:p w:rsidR="00FD2BD1" w:rsidRPr="00E26161" w:rsidRDefault="00FD2BD1" w:rsidP="00865472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chápe, kudy jezdí dopravní prostředky v okolí jeho bydliště, a zná důležité zastávky</w:t>
            </w:r>
          </w:p>
          <w:p w:rsidR="00470F05" w:rsidRPr="00E26161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Pr="00BA497D" w:rsidRDefault="002E4EA9">
      <w:pPr>
        <w:rPr>
          <w:rFonts w:ascii="Verdana" w:hAnsi="Verdana"/>
        </w:rPr>
      </w:pPr>
      <w:r w:rsidRPr="00BA497D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BA497D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BA497D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BA497D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A497D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E26161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E26161">
              <w:rPr>
                <w:rFonts w:ascii="Verdana" w:hAnsi="Verdana" w:cs="ComicSansMS"/>
                <w:b/>
              </w:rPr>
              <w:t>Ž</w:t>
            </w:r>
            <w:r w:rsidR="0023443F" w:rsidRPr="00E26161">
              <w:rPr>
                <w:rFonts w:ascii="Verdana" w:hAnsi="Verdana" w:cs="ComicSansMS"/>
                <w:b/>
              </w:rPr>
              <w:t>ák</w:t>
            </w:r>
            <w:r w:rsidR="008D044B" w:rsidRPr="00E26161">
              <w:rPr>
                <w:rFonts w:ascii="Verdana" w:hAnsi="Verdana" w:cs="ComicSansMS"/>
                <w:b/>
              </w:rPr>
              <w:t xml:space="preserve"> do 11 let</w:t>
            </w:r>
            <w:r w:rsidR="00086216" w:rsidRPr="00E26161">
              <w:rPr>
                <w:rFonts w:ascii="Verdana" w:hAnsi="Verdana" w:cs="ComicSansMS"/>
                <w:b/>
              </w:rPr>
              <w:t xml:space="preserve"> (+ </w:t>
            </w:r>
            <w:r w:rsidR="00B36592" w:rsidRPr="00E26161">
              <w:rPr>
                <w:rFonts w:ascii="Verdana" w:hAnsi="Verdana" w:cs="ComicSansMS"/>
                <w:b/>
              </w:rPr>
              <w:t>nečtenář</w:t>
            </w:r>
            <w:r w:rsidR="00086216" w:rsidRPr="00E26161">
              <w:rPr>
                <w:rFonts w:ascii="Verdana" w:hAnsi="Verdana" w:cs="ComicSansMS"/>
                <w:b/>
              </w:rPr>
              <w:t>)</w:t>
            </w:r>
          </w:p>
          <w:p w:rsidR="00BF6709" w:rsidRPr="00E26161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>každý</w:t>
            </w:r>
            <w:r w:rsidR="00BF6709" w:rsidRPr="00E26161">
              <w:rPr>
                <w:rFonts w:ascii="Verdana" w:hAnsi="Verdana" w:cs="ComicSansMS"/>
              </w:rPr>
              <w:t xml:space="preserve"> zvládn</w:t>
            </w:r>
            <w:r w:rsidRPr="00E26161">
              <w:rPr>
                <w:rFonts w:ascii="Verdana" w:hAnsi="Verdana" w:cs="ComicSansMS"/>
              </w:rPr>
              <w:t>e</w:t>
            </w:r>
            <w:r w:rsidR="00BF6709" w:rsidRPr="00E26161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E26161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E26161">
              <w:rPr>
                <w:rFonts w:ascii="Verdana" w:hAnsi="Verdana" w:cs="ComicSansMS"/>
                <w:b/>
              </w:rPr>
              <w:t>Ž</w:t>
            </w:r>
            <w:r w:rsidR="0023443F" w:rsidRPr="00E26161">
              <w:rPr>
                <w:rFonts w:ascii="Verdana" w:hAnsi="Verdana" w:cs="ComicSansMS"/>
                <w:b/>
              </w:rPr>
              <w:t>ák</w:t>
            </w:r>
            <w:r w:rsidR="008D044B" w:rsidRPr="00E26161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E26161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>zvládne</w:t>
            </w:r>
            <w:r w:rsidR="00BF6709" w:rsidRPr="00E26161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BA497D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BA497D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E26161" w:rsidRDefault="00ED2A05" w:rsidP="00407CE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0F7037" w:rsidRPr="00E26161" w:rsidRDefault="000F7037" w:rsidP="000F7037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rozumí slovní zásobě – přiřadí obrázek ke slyšenému, ukáže na objekt</w:t>
            </w:r>
          </w:p>
          <w:p w:rsidR="00407CE5" w:rsidRPr="00E26161" w:rsidRDefault="00407CE5" w:rsidP="00407CE5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reaguje na instrukce spojené s dopravou </w:t>
            </w:r>
            <w:r w:rsidR="0073431A" w:rsidRPr="00E26161">
              <w:rPr>
                <w:rFonts w:ascii="Verdana" w:hAnsi="Verdana"/>
              </w:rPr>
              <w:t>(</w:t>
            </w:r>
            <w:r w:rsidRPr="00E26161">
              <w:rPr>
                <w:rFonts w:ascii="Verdana" w:hAnsi="Verdana"/>
                <w:i/>
              </w:rPr>
              <w:t>Pojedeš autobusem číslo 120 a vystoupíš na zastávce Liliová</w:t>
            </w:r>
            <w:r w:rsidRPr="00E26161">
              <w:rPr>
                <w:rFonts w:ascii="Verdana" w:hAnsi="Verdana"/>
              </w:rPr>
              <w:t>)</w:t>
            </w:r>
          </w:p>
          <w:p w:rsidR="00407CE5" w:rsidRPr="00E26161" w:rsidRDefault="00407CE5" w:rsidP="00407CE5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rozumí jednoduchým otázkám a reaguje na ně (</w:t>
            </w:r>
            <w:r w:rsidRPr="00E26161">
              <w:rPr>
                <w:rFonts w:ascii="Verdana" w:hAnsi="Verdana"/>
                <w:i/>
              </w:rPr>
              <w:t>Jak se dostaneš do Kobylis? Jak</w:t>
            </w:r>
            <w:r w:rsidR="0073431A" w:rsidRPr="00E26161">
              <w:rPr>
                <w:rFonts w:ascii="Verdana" w:hAnsi="Verdana"/>
                <w:i/>
              </w:rPr>
              <w:t>ou jedeš tramvají? V kolik hodin</w:t>
            </w:r>
            <w:r w:rsidRPr="00E26161">
              <w:rPr>
                <w:rFonts w:ascii="Verdana" w:hAnsi="Verdana"/>
                <w:i/>
              </w:rPr>
              <w:t xml:space="preserve"> ti jede autobus? Kde musíš přestupovat?</w:t>
            </w:r>
            <w:r w:rsidRPr="00E26161">
              <w:rPr>
                <w:rFonts w:ascii="Verdana" w:hAnsi="Verdana"/>
              </w:rPr>
              <w:t>)</w:t>
            </w:r>
          </w:p>
          <w:p w:rsidR="0073431A" w:rsidRPr="00E26161" w:rsidRDefault="00407CE5" w:rsidP="0073431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rozezná čísla</w:t>
            </w:r>
            <w:r w:rsidR="0073431A" w:rsidRPr="00E26161">
              <w:rPr>
                <w:rFonts w:ascii="Verdana" w:hAnsi="Verdana"/>
              </w:rPr>
              <w:t>, spojí čísla s označením linek tramvají, autobusů apod. (</w:t>
            </w:r>
            <w:r w:rsidR="0073431A" w:rsidRPr="00E26161">
              <w:rPr>
                <w:rFonts w:ascii="Verdana" w:hAnsi="Verdana"/>
                <w:i/>
              </w:rPr>
              <w:t>9 = devítka</w:t>
            </w:r>
            <w:r w:rsidR="0073431A" w:rsidRPr="00E26161">
              <w:rPr>
                <w:rFonts w:ascii="Verdana" w:hAnsi="Verdana"/>
              </w:rPr>
              <w:t>)</w:t>
            </w:r>
          </w:p>
          <w:p w:rsidR="00407CE5" w:rsidRPr="00E26161" w:rsidRDefault="00407CE5" w:rsidP="00407CE5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E26161" w:rsidRDefault="00407CE5" w:rsidP="00407CE5">
            <w:pPr>
              <w:pStyle w:val="Odstavecseseznamem"/>
              <w:numPr>
                <w:ilvl w:val="0"/>
                <w:numId w:val="19"/>
              </w:numPr>
              <w:ind w:left="364"/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t>dokáže porozumět jednoduchému popisu cesty</w:t>
            </w:r>
          </w:p>
          <w:p w:rsidR="000F7037" w:rsidRPr="00E26161" w:rsidRDefault="000F7037" w:rsidP="000F7037">
            <w:pPr>
              <w:pStyle w:val="Odstavecseseznamem"/>
              <w:numPr>
                <w:ilvl w:val="0"/>
                <w:numId w:val="19"/>
              </w:numPr>
              <w:ind w:left="364"/>
              <w:rPr>
                <w:rFonts w:ascii="Verdana" w:eastAsia="Verdana" w:hAnsi="Verdana" w:cs="Verdana"/>
              </w:rPr>
            </w:pPr>
            <w:r w:rsidRPr="00E26161">
              <w:rPr>
                <w:rFonts w:ascii="Verdana" w:hAnsi="Verdana"/>
              </w:rPr>
              <w:t>rozumí otázkám, kde je zastávka, odkud jede autobus, jak se někdo někam dostane, a na podobné otázky umí reagovat</w:t>
            </w:r>
          </w:p>
        </w:tc>
      </w:tr>
      <w:tr w:rsidR="00470F05" w:rsidRPr="00BA497D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BA497D" w:rsidRDefault="00470F05" w:rsidP="006E5962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Čtení s porozuměním</w:t>
            </w:r>
          </w:p>
          <w:p w:rsidR="00470F05" w:rsidRPr="00BA497D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0E20F9" w:rsidRPr="00E26161" w:rsidRDefault="000E20F9" w:rsidP="000E20F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v jednoduchých textech najde známá slova a věty o dopravních prostředcích a dopravě a najde odpovědi na otázky (</w:t>
            </w:r>
            <w:r w:rsidRPr="00E26161">
              <w:rPr>
                <w:rFonts w:ascii="Verdana" w:hAnsi="Verdana"/>
                <w:i/>
              </w:rPr>
              <w:t>Kdy jede, kdo, kam, čím…</w:t>
            </w:r>
            <w:r w:rsidRPr="00E26161">
              <w:rPr>
                <w:rFonts w:ascii="Verdana" w:hAnsi="Verdana"/>
              </w:rPr>
              <w:t>)</w:t>
            </w:r>
          </w:p>
          <w:p w:rsidR="00ED4E68" w:rsidRPr="00E26161" w:rsidRDefault="00ED4E68" w:rsidP="00ED4E68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reaguje ne jednoduché psané instrukce spojené s dopravou (</w:t>
            </w:r>
            <w:r w:rsidRPr="00E26161">
              <w:rPr>
                <w:rFonts w:ascii="Verdana" w:hAnsi="Verdana"/>
                <w:i/>
              </w:rPr>
              <w:t>výstup, nástup, východ, směr, zpoždění 10 min…</w:t>
            </w:r>
            <w:r w:rsidRPr="00E26161">
              <w:rPr>
                <w:rFonts w:ascii="Verdana" w:hAnsi="Verdana"/>
              </w:rPr>
              <w:t>)</w:t>
            </w:r>
          </w:p>
          <w:p w:rsidR="00FD2BD1" w:rsidRPr="00E26161" w:rsidRDefault="00FD2BD1" w:rsidP="00ED4E68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lastRenderedPageBreak/>
              <w:t>přečte nápisy na důležitých místech v okolí svého bydliště – název zastávek autobusu, vlaku, metra, tramvaje, trolejbusu</w:t>
            </w:r>
          </w:p>
          <w:p w:rsidR="000E20F9" w:rsidRPr="00E26161" w:rsidRDefault="000E20F9" w:rsidP="00ED4E68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najde informace v jízdním řádu</w:t>
            </w:r>
          </w:p>
          <w:p w:rsidR="00EA4B70" w:rsidRPr="00E26161" w:rsidRDefault="00EA4B70" w:rsidP="00ED4E68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rozpozná základní dopravní značky a značení (přechod pro chodce, zákaz vstupu…)</w:t>
            </w:r>
          </w:p>
          <w:p w:rsidR="000E20F9" w:rsidRPr="00E26161" w:rsidRDefault="000E20F9" w:rsidP="000E20F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  <w:b/>
              </w:rPr>
              <w:t xml:space="preserve">Nečtenář: </w:t>
            </w:r>
            <w:r w:rsidRPr="00E26161">
              <w:rPr>
                <w:rFonts w:ascii="Verdana" w:eastAsia="Verdana" w:hAnsi="Verdana" w:cs="Verdana"/>
              </w:rPr>
              <w:t xml:space="preserve">vyzná se v nákresu </w:t>
            </w:r>
            <w:r w:rsidR="00EA4B70" w:rsidRPr="00E26161">
              <w:rPr>
                <w:rFonts w:ascii="Verdana" w:eastAsia="Verdana" w:hAnsi="Verdana" w:cs="Verdana"/>
              </w:rPr>
              <w:t>dopravní sítě v jeho okolí</w:t>
            </w:r>
            <w:r w:rsidRPr="00E26161">
              <w:rPr>
                <w:rFonts w:ascii="Verdana" w:eastAsia="Verdana" w:hAnsi="Verdana" w:cs="Verdana"/>
              </w:rPr>
              <w:t>, orientuje se v</w:t>
            </w:r>
            <w:r w:rsidR="00EA4B70" w:rsidRPr="00E26161">
              <w:rPr>
                <w:rFonts w:ascii="Verdana" w:eastAsia="Verdana" w:hAnsi="Verdana" w:cs="Verdana"/>
              </w:rPr>
              <w:t> </w:t>
            </w:r>
            <w:r w:rsidRPr="00E26161">
              <w:rPr>
                <w:rFonts w:ascii="Verdana" w:eastAsia="Verdana" w:hAnsi="Verdana" w:cs="Verdana"/>
              </w:rPr>
              <w:t>piktogramech</w:t>
            </w:r>
            <w:r w:rsidR="00EA4B70" w:rsidRPr="00E26161">
              <w:rPr>
                <w:rFonts w:ascii="Verdana" w:eastAsia="Verdana" w:hAnsi="Verdana" w:cs="Verdana"/>
              </w:rPr>
              <w:t xml:space="preserve"> a dopravních značkách (zastávka, přechod pro chodce)</w:t>
            </w:r>
          </w:p>
          <w:p w:rsidR="00C23888" w:rsidRPr="00E26161" w:rsidRDefault="00C23888" w:rsidP="00ED4E68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ED4E68" w:rsidRPr="00E26161" w:rsidRDefault="00ED4E68" w:rsidP="00ED4E68">
            <w:pPr>
              <w:pStyle w:val="Odstavecseseznamem"/>
              <w:numPr>
                <w:ilvl w:val="0"/>
                <w:numId w:val="23"/>
              </w:numPr>
              <w:ind w:left="364"/>
              <w:rPr>
                <w:rFonts w:ascii="Verdana" w:eastAsia="Verdana" w:hAnsi="Verdana" w:cs="Verdana"/>
              </w:rPr>
            </w:pPr>
            <w:r w:rsidRPr="00E26161">
              <w:rPr>
                <w:rFonts w:ascii="Verdana" w:hAnsi="Verdana"/>
              </w:rPr>
              <w:lastRenderedPageBreak/>
              <w:t>orientuje se v jízdním řádu</w:t>
            </w:r>
          </w:p>
          <w:p w:rsidR="00031143" w:rsidRPr="00E26161" w:rsidRDefault="00ED4E68" w:rsidP="00031143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E26161">
              <w:rPr>
                <w:rFonts w:ascii="Verdana" w:hAnsi="Verdana"/>
              </w:rPr>
              <w:t>rozumí krátkému textu o dopravě</w:t>
            </w:r>
            <w:r w:rsidR="00031143" w:rsidRPr="00E26161">
              <w:rPr>
                <w:rFonts w:ascii="Verdana" w:hAnsi="Verdana" w:cs="ComicSansMS"/>
              </w:rPr>
              <w:t>, najde v něm základní informace</w:t>
            </w:r>
          </w:p>
          <w:p w:rsidR="00031143" w:rsidRPr="00E26161" w:rsidRDefault="00031143" w:rsidP="00031143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E26161">
              <w:rPr>
                <w:rFonts w:ascii="Verdana" w:hAnsi="Verdana" w:cs="ComicSansMS"/>
              </w:rPr>
              <w:t>rozumí jednoduchému návodu, jak si koupit lístek v automatu</w:t>
            </w:r>
          </w:p>
        </w:tc>
      </w:tr>
      <w:tr w:rsidR="00597AF2" w:rsidRPr="00BA497D" w:rsidTr="001A4F09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597AF2" w:rsidRPr="00BA497D" w:rsidRDefault="00597AF2" w:rsidP="00597AF2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597AF2" w:rsidRPr="00BA497D" w:rsidRDefault="00597AF2" w:rsidP="00597AF2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  <w:vAlign w:val="center"/>
          </w:tcPr>
          <w:p w:rsidR="00597AF2" w:rsidRPr="00E26161" w:rsidRDefault="00597AF2" w:rsidP="00E20B65">
            <w:pPr>
              <w:pStyle w:val="Odstavecseseznamem"/>
              <w:numPr>
                <w:ilvl w:val="0"/>
                <w:numId w:val="40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pojmenuje jednotlivé dopravní prostředky a další pojmy spojené s cestováním</w:t>
            </w:r>
          </w:p>
          <w:p w:rsidR="00597AF2" w:rsidRPr="00E26161" w:rsidRDefault="00597AF2" w:rsidP="00E20B65">
            <w:pPr>
              <w:pStyle w:val="Odstavecseseznamem"/>
              <w:numPr>
                <w:ilvl w:val="0"/>
                <w:numId w:val="40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zeptá se, jakým dopravním prostředkem se dostane na určené místo (</w:t>
            </w:r>
            <w:r w:rsidRPr="00E26161">
              <w:rPr>
                <w:rFonts w:ascii="Verdana" w:hAnsi="Verdana"/>
                <w:i/>
              </w:rPr>
              <w:t>Prosím vás, jak se dostanu na Václavské nám</w:t>
            </w:r>
            <w:r w:rsidR="00E20B65" w:rsidRPr="00E26161">
              <w:rPr>
                <w:rFonts w:ascii="Verdana" w:hAnsi="Verdana"/>
                <w:i/>
              </w:rPr>
              <w:t>ěstí? Jaké metro jede na Můstek?…</w:t>
            </w:r>
            <w:r w:rsidR="00E20B65" w:rsidRPr="00E26161">
              <w:rPr>
                <w:rFonts w:ascii="Verdana" w:hAnsi="Verdana"/>
              </w:rPr>
              <w:t>) a na podobné otázky umí odpovědět (</w:t>
            </w:r>
            <w:r w:rsidR="00E20B65" w:rsidRPr="00E26161">
              <w:rPr>
                <w:rFonts w:ascii="Verdana" w:hAnsi="Verdana"/>
                <w:i/>
              </w:rPr>
              <w:t>Jeďte áčkem.</w:t>
            </w:r>
            <w:r w:rsidR="00E20B65" w:rsidRPr="00E26161">
              <w:rPr>
                <w:rFonts w:ascii="Verdana" w:hAnsi="Verdana"/>
              </w:rPr>
              <w:t>)</w:t>
            </w:r>
          </w:p>
          <w:p w:rsidR="00E20B65" w:rsidRPr="00E26161" w:rsidRDefault="00E20B65" w:rsidP="00E20B65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pokud to neví, umí reagovat na otázky, tím, že neví (</w:t>
            </w:r>
            <w:r w:rsidRPr="00E26161">
              <w:rPr>
                <w:rFonts w:ascii="Verdana" w:eastAsia="Verdana" w:hAnsi="Verdana" w:cs="Verdana"/>
                <w:i/>
              </w:rPr>
              <w:t>Nevím. Bohužel nevím.</w:t>
            </w:r>
            <w:r w:rsidRPr="00E26161">
              <w:rPr>
                <w:rFonts w:ascii="Verdana" w:eastAsia="Verdana" w:hAnsi="Verdana" w:cs="Verdana"/>
              </w:rPr>
              <w:t>)</w:t>
            </w:r>
          </w:p>
          <w:p w:rsidR="00597AF2" w:rsidRPr="00E26161" w:rsidRDefault="00E20B65" w:rsidP="00E20B65">
            <w:pPr>
              <w:pStyle w:val="Odstavecseseznamem"/>
              <w:numPr>
                <w:ilvl w:val="0"/>
                <w:numId w:val="40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popíše, jakým spojem jede do/ze školy (</w:t>
            </w:r>
            <w:r w:rsidR="00597AF2" w:rsidRPr="00E26161">
              <w:rPr>
                <w:rFonts w:ascii="Verdana" w:hAnsi="Verdana"/>
                <w:i/>
              </w:rPr>
              <w:t>Jedu metrem C</w:t>
            </w:r>
            <w:r w:rsidRPr="00E26161">
              <w:rPr>
                <w:rFonts w:ascii="Verdana" w:hAnsi="Verdana"/>
                <w:i/>
              </w:rPr>
              <w:t>/céčkem</w:t>
            </w:r>
            <w:r w:rsidRPr="00E26161">
              <w:rPr>
                <w:rFonts w:ascii="Verdana" w:hAnsi="Verdana"/>
              </w:rPr>
              <w:t>.)</w:t>
            </w:r>
          </w:p>
          <w:p w:rsidR="00597AF2" w:rsidRPr="00E26161" w:rsidRDefault="00597AF2" w:rsidP="00E20B65">
            <w:pPr>
              <w:pStyle w:val="Odstavecseseznamem"/>
              <w:numPr>
                <w:ilvl w:val="0"/>
                <w:numId w:val="40"/>
              </w:numPr>
              <w:ind w:left="388"/>
              <w:rPr>
                <w:rFonts w:ascii="Verdana" w:hAnsi="Verdana"/>
                <w:i/>
              </w:rPr>
            </w:pPr>
            <w:r w:rsidRPr="00E26161">
              <w:rPr>
                <w:rFonts w:ascii="Verdana" w:hAnsi="Verdana"/>
              </w:rPr>
              <w:t xml:space="preserve">používá slovesa spojená s dopravou – </w:t>
            </w:r>
            <w:r w:rsidRPr="00E26161">
              <w:rPr>
                <w:rFonts w:ascii="Verdana" w:hAnsi="Verdana"/>
                <w:i/>
              </w:rPr>
              <w:t>jet, jít, nastoupit, přestoupit…</w:t>
            </w:r>
          </w:p>
          <w:p w:rsidR="00E20B65" w:rsidRPr="00E26161" w:rsidRDefault="00E20B65" w:rsidP="00E20B65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lastRenderedPageBreak/>
              <w:t>adekvátně navazuje kontakt (</w:t>
            </w:r>
            <w:r w:rsidRPr="00E26161">
              <w:rPr>
                <w:rFonts w:ascii="Verdana" w:eastAsia="Verdana" w:hAnsi="Verdana" w:cs="Verdana"/>
                <w:i/>
              </w:rPr>
              <w:t>Dobrý den, Prosím Vás…</w:t>
            </w:r>
            <w:r w:rsidRPr="00E26161">
              <w:rPr>
                <w:rFonts w:ascii="Verdana" w:eastAsia="Verdana" w:hAnsi="Verdana" w:cs="Verdana"/>
              </w:rPr>
              <w:t>)</w:t>
            </w:r>
          </w:p>
          <w:p w:rsidR="00E20B65" w:rsidRPr="00E26161" w:rsidRDefault="00E20B65" w:rsidP="00E20B65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  <w:r w:rsidRPr="00E26161">
              <w:rPr>
                <w:rFonts w:ascii="Verdana" w:hAnsi="Verdana" w:cs="ComicSansMS"/>
              </w:rPr>
              <w:t>zopakuje instrukci, aby si ověřil porozumění (</w:t>
            </w:r>
            <w:r w:rsidRPr="00E26161">
              <w:rPr>
                <w:rFonts w:ascii="Verdana" w:hAnsi="Verdana" w:cs="ComicSansMS"/>
                <w:i/>
              </w:rPr>
              <w:t>Aha, takže céčkem.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597AF2" w:rsidRPr="00E26161" w:rsidRDefault="00597AF2" w:rsidP="005D6EED">
            <w:p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597AF2" w:rsidRPr="00E26161" w:rsidRDefault="00597AF2" w:rsidP="00597AF2">
            <w:pPr>
              <w:pStyle w:val="Odstavecseseznamem"/>
              <w:numPr>
                <w:ilvl w:val="0"/>
                <w:numId w:val="40"/>
              </w:numPr>
              <w:ind w:left="364"/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lastRenderedPageBreak/>
              <w:t>krátkými jednoduchými větami popíše svoji cestu</w:t>
            </w:r>
            <w:r w:rsidR="00C85B33" w:rsidRPr="00E26161">
              <w:rPr>
                <w:rFonts w:ascii="Verdana" w:eastAsia="Verdana" w:hAnsi="Verdana" w:cs="Verdana"/>
              </w:rPr>
              <w:t xml:space="preserve"> </w:t>
            </w:r>
            <w:r w:rsidR="008C669D" w:rsidRPr="00E26161">
              <w:rPr>
                <w:rFonts w:ascii="Verdana" w:eastAsia="Verdana" w:hAnsi="Verdana" w:cs="Verdana"/>
              </w:rPr>
              <w:t xml:space="preserve">(např. </w:t>
            </w:r>
            <w:r w:rsidR="00C85B33" w:rsidRPr="00E26161">
              <w:rPr>
                <w:rFonts w:ascii="Verdana" w:eastAsia="Verdana" w:hAnsi="Verdana" w:cs="Verdana"/>
              </w:rPr>
              <w:t>do/ze školy</w:t>
            </w:r>
            <w:r w:rsidR="008C669D" w:rsidRPr="00E26161">
              <w:rPr>
                <w:rFonts w:ascii="Verdana" w:eastAsia="Verdana" w:hAnsi="Verdana" w:cs="Verdana"/>
              </w:rPr>
              <w:t>)</w:t>
            </w:r>
          </w:p>
          <w:p w:rsidR="005D6EED" w:rsidRPr="00E26161" w:rsidRDefault="00597AF2" w:rsidP="00C85B33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 xml:space="preserve">používá slovesa spojená s dopravou – </w:t>
            </w:r>
            <w:r w:rsidRPr="00E26161">
              <w:rPr>
                <w:rFonts w:ascii="Verdana" w:hAnsi="Verdana"/>
                <w:i/>
              </w:rPr>
              <w:t>jet, jít, nastoupit, přestoupit</w:t>
            </w:r>
            <w:r w:rsidRPr="00E26161">
              <w:rPr>
                <w:rFonts w:ascii="Verdana" w:hAnsi="Verdana"/>
              </w:rPr>
              <w:t xml:space="preserve"> – tvoří s nimi věty</w:t>
            </w:r>
            <w:r w:rsidR="005D6EED" w:rsidRPr="00E26161">
              <w:rPr>
                <w:rFonts w:ascii="Verdana" w:hAnsi="Verdana" w:cs="ComicSansMS"/>
              </w:rPr>
              <w:t xml:space="preserve"> </w:t>
            </w:r>
          </w:p>
          <w:p w:rsidR="00597AF2" w:rsidRPr="00E26161" w:rsidRDefault="005D6EED" w:rsidP="00C85B33">
            <w:pPr>
              <w:pStyle w:val="Odstavecseseznamem"/>
              <w:numPr>
                <w:ilvl w:val="0"/>
                <w:numId w:val="40"/>
              </w:numPr>
              <w:ind w:left="364"/>
              <w:rPr>
                <w:rFonts w:ascii="Verdana" w:eastAsia="Verdana" w:hAnsi="Verdana" w:cs="Verdana"/>
              </w:rPr>
            </w:pPr>
            <w:r w:rsidRPr="00E26161">
              <w:rPr>
                <w:rFonts w:ascii="Verdana" w:hAnsi="Verdana" w:cs="ComicSansMS"/>
              </w:rPr>
              <w:t xml:space="preserve">koupí si </w:t>
            </w:r>
            <w:r w:rsidR="00C85B33" w:rsidRPr="00E26161">
              <w:rPr>
                <w:rFonts w:ascii="Verdana" w:hAnsi="Verdana" w:cs="ComicSansMS"/>
              </w:rPr>
              <w:t>jízdenku</w:t>
            </w:r>
            <w:r w:rsidRPr="00E26161">
              <w:rPr>
                <w:rFonts w:ascii="Verdana" w:hAnsi="Verdana" w:cs="ComicSansMS"/>
              </w:rPr>
              <w:t xml:space="preserve"> (</w:t>
            </w:r>
            <w:r w:rsidRPr="00E26161">
              <w:rPr>
                <w:rFonts w:ascii="Verdana" w:hAnsi="Verdana" w:cs="ComicSansMS"/>
                <w:i/>
              </w:rPr>
              <w:t>Prosím, zpáteční do Brna.</w:t>
            </w:r>
            <w:r w:rsidRPr="00E26161">
              <w:rPr>
                <w:rFonts w:ascii="Verdana" w:hAnsi="Verdana" w:cs="ComicSansMS"/>
              </w:rPr>
              <w:t>)</w:t>
            </w:r>
          </w:p>
          <w:p w:rsidR="00C85B33" w:rsidRPr="00E26161" w:rsidRDefault="00C85B33" w:rsidP="00C85B33">
            <w:pPr>
              <w:pStyle w:val="Odstavecseseznamem"/>
              <w:numPr>
                <w:ilvl w:val="0"/>
                <w:numId w:val="40"/>
              </w:numPr>
              <w:ind w:left="364"/>
              <w:rPr>
                <w:rFonts w:ascii="Verdana" w:eastAsia="Verdana" w:hAnsi="Verdana" w:cs="Verdana"/>
              </w:rPr>
            </w:pPr>
            <w:r w:rsidRPr="00E26161">
              <w:rPr>
                <w:rFonts w:ascii="Verdana" w:hAnsi="Verdana" w:cs="ComicSansMS"/>
              </w:rPr>
              <w:t>dokáže poradit druhým, jak se někam dostanou</w:t>
            </w:r>
          </w:p>
        </w:tc>
      </w:tr>
      <w:tr w:rsidR="00E65DB0" w:rsidRPr="00BA497D" w:rsidTr="00E65DB0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E65DB0" w:rsidRPr="00BA497D" w:rsidRDefault="00E65DB0" w:rsidP="00E65DB0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E65DB0" w:rsidRPr="00BA497D" w:rsidRDefault="00E65DB0" w:rsidP="00E65DB0">
            <w:pPr>
              <w:rPr>
                <w:rFonts w:ascii="Verdana" w:hAnsi="Verdana"/>
                <w:b/>
              </w:rPr>
            </w:pPr>
            <w:r w:rsidRPr="00BA497D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E65DB0" w:rsidRPr="00E26161" w:rsidRDefault="00E65DB0" w:rsidP="00E65DB0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E65DB0" w:rsidRPr="00E26161" w:rsidRDefault="00E65DB0" w:rsidP="00E65DB0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napíše názvy dopravních prostředků</w:t>
            </w:r>
          </w:p>
          <w:p w:rsidR="00E65DB0" w:rsidRPr="00E26161" w:rsidRDefault="00E65DB0" w:rsidP="00E65DB0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hAnsi="Verdana"/>
              </w:rPr>
              <w:t>napíše krátký vzkaz (textovou zprávu) (</w:t>
            </w:r>
            <w:r w:rsidRPr="00E26161">
              <w:rPr>
                <w:rFonts w:ascii="Verdana" w:hAnsi="Verdana"/>
                <w:i/>
              </w:rPr>
              <w:t>Jedu autobusem na hokej.</w:t>
            </w:r>
            <w:r w:rsidRPr="00E26161">
              <w:rPr>
                <w:rFonts w:ascii="Verdana" w:hAnsi="Verdana"/>
              </w:rPr>
              <w:t>)</w:t>
            </w:r>
          </w:p>
          <w:p w:rsidR="00FD2BD1" w:rsidRPr="00E26161" w:rsidRDefault="008C669D" w:rsidP="00E65DB0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26161">
              <w:rPr>
                <w:rFonts w:ascii="Verdana" w:eastAsia="Verdana" w:hAnsi="Verdana" w:cs="Verdana"/>
              </w:rPr>
              <w:t>zapíše si</w:t>
            </w:r>
            <w:r w:rsidR="00FD2BD1" w:rsidRPr="00E26161">
              <w:rPr>
                <w:rFonts w:ascii="Verdana" w:eastAsia="Verdana" w:hAnsi="Verdana" w:cs="Verdana"/>
              </w:rPr>
              <w:t>, kdy mu jede tramvaj</w:t>
            </w:r>
          </w:p>
          <w:p w:rsidR="00E65DB0" w:rsidRPr="00E26161" w:rsidRDefault="00E65DB0" w:rsidP="00E65DB0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E65DB0" w:rsidRPr="00E26161" w:rsidRDefault="00E65DB0" w:rsidP="00E65DB0">
            <w:pPr>
              <w:numPr>
                <w:ilvl w:val="0"/>
                <w:numId w:val="42"/>
              </w:numPr>
              <w:spacing w:line="276" w:lineRule="auto"/>
              <w:ind w:left="364" w:hanging="364"/>
              <w:contextualSpacing/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t>vyplní formulář k získání dopravního dokladu</w:t>
            </w:r>
          </w:p>
          <w:p w:rsidR="00E65DB0" w:rsidRPr="00E26161" w:rsidRDefault="00E65DB0" w:rsidP="00E65DB0">
            <w:pPr>
              <w:numPr>
                <w:ilvl w:val="0"/>
                <w:numId w:val="42"/>
              </w:numPr>
              <w:spacing w:line="276" w:lineRule="auto"/>
              <w:ind w:left="364" w:hanging="364"/>
              <w:contextualSpacing/>
              <w:rPr>
                <w:rFonts w:ascii="Verdana" w:eastAsia="Verdana" w:hAnsi="Verdana" w:cs="Verdana"/>
              </w:rPr>
            </w:pPr>
            <w:r w:rsidRPr="00E26161">
              <w:rPr>
                <w:rFonts w:ascii="Verdana" w:eastAsia="Verdana" w:hAnsi="Verdana" w:cs="Verdana"/>
              </w:rPr>
              <w:t>napíše krátké věty o cestě</w:t>
            </w:r>
            <w:r w:rsidR="008C669D" w:rsidRPr="00E26161">
              <w:rPr>
                <w:rFonts w:ascii="Verdana" w:eastAsia="Verdana" w:hAnsi="Verdana" w:cs="Verdana"/>
              </w:rPr>
              <w:t xml:space="preserve">, cestování, popř. </w:t>
            </w:r>
            <w:r w:rsidRPr="00E26161">
              <w:rPr>
                <w:rFonts w:ascii="Verdana" w:eastAsia="Verdana" w:hAnsi="Verdana" w:cs="Verdana"/>
              </w:rPr>
              <w:t>do textu doplňuje vynechaná slova</w:t>
            </w:r>
            <w:bookmarkStart w:id="0" w:name="_GoBack"/>
            <w:bookmarkEnd w:id="0"/>
          </w:p>
          <w:p w:rsidR="00E65DB0" w:rsidRPr="00E26161" w:rsidRDefault="00E65DB0" w:rsidP="00E65DB0">
            <w:pPr>
              <w:spacing w:line="276" w:lineRule="auto"/>
              <w:ind w:left="364" w:hanging="364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7211FE" w:rsidRPr="00BA497D" w:rsidRDefault="007211FE" w:rsidP="00BB2216">
      <w:pPr>
        <w:rPr>
          <w:rFonts w:ascii="Verdana" w:hAnsi="Verdana"/>
        </w:rPr>
      </w:pPr>
    </w:p>
    <w:sectPr w:rsidR="007211FE" w:rsidRPr="00BA497D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B1" w:rsidRDefault="000526B1" w:rsidP="003E485A">
      <w:pPr>
        <w:spacing w:after="0" w:line="240" w:lineRule="auto"/>
      </w:pPr>
      <w:r>
        <w:separator/>
      </w:r>
    </w:p>
  </w:endnote>
  <w:endnote w:type="continuationSeparator" w:id="1">
    <w:p w:rsidR="000526B1" w:rsidRDefault="000526B1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B1" w:rsidRDefault="000526B1" w:rsidP="003E485A">
      <w:pPr>
        <w:spacing w:after="0" w:line="240" w:lineRule="auto"/>
      </w:pPr>
      <w:r>
        <w:separator/>
      </w:r>
    </w:p>
  </w:footnote>
  <w:footnote w:type="continuationSeparator" w:id="1">
    <w:p w:rsidR="000526B1" w:rsidRDefault="000526B1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1B3"/>
    <w:multiLevelType w:val="hybridMultilevel"/>
    <w:tmpl w:val="71E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05BA"/>
    <w:multiLevelType w:val="hybridMultilevel"/>
    <w:tmpl w:val="B2088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CB66091"/>
    <w:multiLevelType w:val="hybridMultilevel"/>
    <w:tmpl w:val="E59E6C58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43D34"/>
    <w:multiLevelType w:val="hybridMultilevel"/>
    <w:tmpl w:val="EF16D3CC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BD86BAB"/>
    <w:multiLevelType w:val="hybridMultilevel"/>
    <w:tmpl w:val="90684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363E6"/>
    <w:multiLevelType w:val="hybridMultilevel"/>
    <w:tmpl w:val="8BA4BCBC"/>
    <w:lvl w:ilvl="0" w:tplc="040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C25FA"/>
    <w:multiLevelType w:val="multilevel"/>
    <w:tmpl w:val="32FEB072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27DF5A76"/>
    <w:multiLevelType w:val="hybridMultilevel"/>
    <w:tmpl w:val="9E00CF9C"/>
    <w:lvl w:ilvl="0" w:tplc="0B320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20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2B447B6B"/>
    <w:multiLevelType w:val="hybridMultilevel"/>
    <w:tmpl w:val="14626F24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>
    <w:nsid w:val="2E8C5B44"/>
    <w:multiLevelType w:val="hybridMultilevel"/>
    <w:tmpl w:val="1ECE36FE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2FCD087D"/>
    <w:multiLevelType w:val="hybridMultilevel"/>
    <w:tmpl w:val="85FA5E30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3B0D22E4"/>
    <w:multiLevelType w:val="hybridMultilevel"/>
    <w:tmpl w:val="999C8828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3FA71C58"/>
    <w:multiLevelType w:val="hybridMultilevel"/>
    <w:tmpl w:val="4334B810"/>
    <w:lvl w:ilvl="0" w:tplc="129C2A9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40566017"/>
    <w:multiLevelType w:val="hybridMultilevel"/>
    <w:tmpl w:val="42F8B6E2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2D933BC"/>
    <w:multiLevelType w:val="hybridMultilevel"/>
    <w:tmpl w:val="D56086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C2418"/>
    <w:multiLevelType w:val="hybridMultilevel"/>
    <w:tmpl w:val="D6C4C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730E5"/>
    <w:multiLevelType w:val="multilevel"/>
    <w:tmpl w:val="0D80440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8">
    <w:nsid w:val="68402A10"/>
    <w:multiLevelType w:val="hybridMultilevel"/>
    <w:tmpl w:val="E65AB932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0">
    <w:nsid w:val="6CCE7179"/>
    <w:multiLevelType w:val="hybridMultilevel"/>
    <w:tmpl w:val="9EBC0A20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E6D4B"/>
    <w:multiLevelType w:val="multilevel"/>
    <w:tmpl w:val="6786E7FA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4">
    <w:nsid w:val="7D9F054F"/>
    <w:multiLevelType w:val="hybridMultilevel"/>
    <w:tmpl w:val="02189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16512"/>
    <w:multiLevelType w:val="hybridMultilevel"/>
    <w:tmpl w:val="1B62D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2"/>
  </w:num>
  <w:num w:numId="4">
    <w:abstractNumId w:val="33"/>
  </w:num>
  <w:num w:numId="5">
    <w:abstractNumId w:val="19"/>
  </w:num>
  <w:num w:numId="6">
    <w:abstractNumId w:val="2"/>
  </w:num>
  <w:num w:numId="7">
    <w:abstractNumId w:val="21"/>
  </w:num>
  <w:num w:numId="8">
    <w:abstractNumId w:val="25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15"/>
  </w:num>
  <w:num w:numId="15">
    <w:abstractNumId w:val="35"/>
  </w:num>
  <w:num w:numId="16">
    <w:abstractNumId w:val="6"/>
  </w:num>
  <w:num w:numId="17">
    <w:abstractNumId w:val="8"/>
  </w:num>
  <w:num w:numId="18">
    <w:abstractNumId w:val="39"/>
  </w:num>
  <w:num w:numId="19">
    <w:abstractNumId w:val="16"/>
  </w:num>
  <w:num w:numId="20">
    <w:abstractNumId w:val="34"/>
  </w:num>
  <w:num w:numId="21">
    <w:abstractNumId w:val="32"/>
  </w:num>
  <w:num w:numId="22">
    <w:abstractNumId w:val="31"/>
  </w:num>
  <w:num w:numId="23">
    <w:abstractNumId w:val="41"/>
  </w:num>
  <w:num w:numId="24">
    <w:abstractNumId w:val="36"/>
  </w:num>
  <w:num w:numId="25">
    <w:abstractNumId w:val="27"/>
  </w:num>
  <w:num w:numId="26">
    <w:abstractNumId w:val="23"/>
  </w:num>
  <w:num w:numId="27">
    <w:abstractNumId w:val="10"/>
  </w:num>
  <w:num w:numId="28">
    <w:abstractNumId w:val="30"/>
  </w:num>
  <w:num w:numId="29">
    <w:abstractNumId w:val="45"/>
  </w:num>
  <w:num w:numId="30">
    <w:abstractNumId w:val="0"/>
  </w:num>
  <w:num w:numId="31">
    <w:abstractNumId w:val="29"/>
  </w:num>
  <w:num w:numId="32">
    <w:abstractNumId w:val="43"/>
  </w:num>
  <w:num w:numId="33">
    <w:abstractNumId w:val="11"/>
  </w:num>
  <w:num w:numId="34">
    <w:abstractNumId w:val="24"/>
  </w:num>
  <w:num w:numId="35">
    <w:abstractNumId w:val="3"/>
  </w:num>
  <w:num w:numId="36">
    <w:abstractNumId w:val="38"/>
  </w:num>
  <w:num w:numId="37">
    <w:abstractNumId w:val="40"/>
  </w:num>
  <w:num w:numId="38">
    <w:abstractNumId w:val="26"/>
  </w:num>
  <w:num w:numId="39">
    <w:abstractNumId w:val="22"/>
  </w:num>
  <w:num w:numId="40">
    <w:abstractNumId w:val="9"/>
  </w:num>
  <w:num w:numId="41">
    <w:abstractNumId w:val="28"/>
  </w:num>
  <w:num w:numId="42">
    <w:abstractNumId w:val="37"/>
  </w:num>
  <w:num w:numId="43">
    <w:abstractNumId w:val="17"/>
  </w:num>
  <w:num w:numId="44">
    <w:abstractNumId w:val="1"/>
  </w:num>
  <w:num w:numId="45">
    <w:abstractNumId w:val="1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0DB1"/>
    <w:rsid w:val="00025BD8"/>
    <w:rsid w:val="00031143"/>
    <w:rsid w:val="000526B1"/>
    <w:rsid w:val="00062E37"/>
    <w:rsid w:val="000662FF"/>
    <w:rsid w:val="00066E88"/>
    <w:rsid w:val="00086216"/>
    <w:rsid w:val="000A5E6F"/>
    <w:rsid w:val="000B40DC"/>
    <w:rsid w:val="000D6826"/>
    <w:rsid w:val="000E20F9"/>
    <w:rsid w:val="000F7037"/>
    <w:rsid w:val="00110C46"/>
    <w:rsid w:val="001343B4"/>
    <w:rsid w:val="00164AD9"/>
    <w:rsid w:val="00183786"/>
    <w:rsid w:val="00184739"/>
    <w:rsid w:val="00195D1F"/>
    <w:rsid w:val="001D652F"/>
    <w:rsid w:val="001F6C85"/>
    <w:rsid w:val="001F6CAD"/>
    <w:rsid w:val="0020514F"/>
    <w:rsid w:val="00216BF9"/>
    <w:rsid w:val="00224EB6"/>
    <w:rsid w:val="0023443F"/>
    <w:rsid w:val="0024785A"/>
    <w:rsid w:val="002C74AE"/>
    <w:rsid w:val="002D37BC"/>
    <w:rsid w:val="002D4377"/>
    <w:rsid w:val="002E4EA9"/>
    <w:rsid w:val="003035A4"/>
    <w:rsid w:val="00342414"/>
    <w:rsid w:val="00357DA2"/>
    <w:rsid w:val="003705A7"/>
    <w:rsid w:val="00386B0B"/>
    <w:rsid w:val="003E485A"/>
    <w:rsid w:val="003F0725"/>
    <w:rsid w:val="003F2948"/>
    <w:rsid w:val="003F5D15"/>
    <w:rsid w:val="00407CE5"/>
    <w:rsid w:val="004135A3"/>
    <w:rsid w:val="00431E26"/>
    <w:rsid w:val="004347A7"/>
    <w:rsid w:val="004464E5"/>
    <w:rsid w:val="004535B7"/>
    <w:rsid w:val="00462B19"/>
    <w:rsid w:val="00470F05"/>
    <w:rsid w:val="00474E13"/>
    <w:rsid w:val="004D43CA"/>
    <w:rsid w:val="004F0A58"/>
    <w:rsid w:val="004F2384"/>
    <w:rsid w:val="0054242B"/>
    <w:rsid w:val="00560CFD"/>
    <w:rsid w:val="0056497F"/>
    <w:rsid w:val="00597AF2"/>
    <w:rsid w:val="005B0C98"/>
    <w:rsid w:val="005D6EED"/>
    <w:rsid w:val="005E02F3"/>
    <w:rsid w:val="005E70DC"/>
    <w:rsid w:val="005E7F58"/>
    <w:rsid w:val="00623AB4"/>
    <w:rsid w:val="0064011E"/>
    <w:rsid w:val="00687750"/>
    <w:rsid w:val="00691E5E"/>
    <w:rsid w:val="006B5A9B"/>
    <w:rsid w:val="006E5962"/>
    <w:rsid w:val="006F52E0"/>
    <w:rsid w:val="006F7F15"/>
    <w:rsid w:val="00704286"/>
    <w:rsid w:val="007211FE"/>
    <w:rsid w:val="0073431A"/>
    <w:rsid w:val="00736186"/>
    <w:rsid w:val="007424FF"/>
    <w:rsid w:val="00755B8B"/>
    <w:rsid w:val="007674BB"/>
    <w:rsid w:val="007817CD"/>
    <w:rsid w:val="007866BE"/>
    <w:rsid w:val="007B3685"/>
    <w:rsid w:val="007C0843"/>
    <w:rsid w:val="007C3483"/>
    <w:rsid w:val="007D0FA2"/>
    <w:rsid w:val="007D1A09"/>
    <w:rsid w:val="007F28E1"/>
    <w:rsid w:val="007F58F7"/>
    <w:rsid w:val="00810C1E"/>
    <w:rsid w:val="00836F3F"/>
    <w:rsid w:val="00865472"/>
    <w:rsid w:val="00882EA5"/>
    <w:rsid w:val="00896EE4"/>
    <w:rsid w:val="008A092C"/>
    <w:rsid w:val="008B7153"/>
    <w:rsid w:val="008C669D"/>
    <w:rsid w:val="008D044B"/>
    <w:rsid w:val="008D0E97"/>
    <w:rsid w:val="00943CFF"/>
    <w:rsid w:val="00956243"/>
    <w:rsid w:val="0098617C"/>
    <w:rsid w:val="009A3757"/>
    <w:rsid w:val="009C54A4"/>
    <w:rsid w:val="009D280E"/>
    <w:rsid w:val="009D6B14"/>
    <w:rsid w:val="00A01964"/>
    <w:rsid w:val="00A0597F"/>
    <w:rsid w:val="00A07161"/>
    <w:rsid w:val="00A25260"/>
    <w:rsid w:val="00A7011D"/>
    <w:rsid w:val="00A8302A"/>
    <w:rsid w:val="00A84999"/>
    <w:rsid w:val="00A970BC"/>
    <w:rsid w:val="00AC0BEF"/>
    <w:rsid w:val="00AE2484"/>
    <w:rsid w:val="00AF416E"/>
    <w:rsid w:val="00B27107"/>
    <w:rsid w:val="00B36592"/>
    <w:rsid w:val="00B421ED"/>
    <w:rsid w:val="00B80AEB"/>
    <w:rsid w:val="00B83E61"/>
    <w:rsid w:val="00B930D8"/>
    <w:rsid w:val="00B940CC"/>
    <w:rsid w:val="00B975F3"/>
    <w:rsid w:val="00BA497D"/>
    <w:rsid w:val="00BB2216"/>
    <w:rsid w:val="00BC3944"/>
    <w:rsid w:val="00BD3FC5"/>
    <w:rsid w:val="00BD45FB"/>
    <w:rsid w:val="00BF6709"/>
    <w:rsid w:val="00C13B27"/>
    <w:rsid w:val="00C232FE"/>
    <w:rsid w:val="00C23888"/>
    <w:rsid w:val="00C24419"/>
    <w:rsid w:val="00C30C05"/>
    <w:rsid w:val="00C30CE7"/>
    <w:rsid w:val="00C37485"/>
    <w:rsid w:val="00C67E4E"/>
    <w:rsid w:val="00C71B6C"/>
    <w:rsid w:val="00C85B33"/>
    <w:rsid w:val="00CA288D"/>
    <w:rsid w:val="00CA4E26"/>
    <w:rsid w:val="00CB591A"/>
    <w:rsid w:val="00CE2051"/>
    <w:rsid w:val="00CF007F"/>
    <w:rsid w:val="00D0052F"/>
    <w:rsid w:val="00D074C9"/>
    <w:rsid w:val="00D134BB"/>
    <w:rsid w:val="00D15F01"/>
    <w:rsid w:val="00D23BFD"/>
    <w:rsid w:val="00D25507"/>
    <w:rsid w:val="00D3315A"/>
    <w:rsid w:val="00D35688"/>
    <w:rsid w:val="00D46578"/>
    <w:rsid w:val="00D55665"/>
    <w:rsid w:val="00D66758"/>
    <w:rsid w:val="00D67432"/>
    <w:rsid w:val="00D90055"/>
    <w:rsid w:val="00DB2E03"/>
    <w:rsid w:val="00DC06A1"/>
    <w:rsid w:val="00DE173A"/>
    <w:rsid w:val="00DE514B"/>
    <w:rsid w:val="00DE733D"/>
    <w:rsid w:val="00E20B65"/>
    <w:rsid w:val="00E26161"/>
    <w:rsid w:val="00E34F2C"/>
    <w:rsid w:val="00E577C3"/>
    <w:rsid w:val="00E65DB0"/>
    <w:rsid w:val="00E67FDC"/>
    <w:rsid w:val="00E76429"/>
    <w:rsid w:val="00E90F01"/>
    <w:rsid w:val="00EA4B70"/>
    <w:rsid w:val="00EA72A6"/>
    <w:rsid w:val="00EC7F73"/>
    <w:rsid w:val="00ED2A05"/>
    <w:rsid w:val="00ED4E68"/>
    <w:rsid w:val="00EE63F4"/>
    <w:rsid w:val="00EF3405"/>
    <w:rsid w:val="00F21A46"/>
    <w:rsid w:val="00FB388E"/>
    <w:rsid w:val="00FD18D5"/>
    <w:rsid w:val="00FD2BD1"/>
    <w:rsid w:val="00FD39AA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19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6301-03A3-4EF6-96F9-FB24FA40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1280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51</cp:revision>
  <cp:lastPrinted>2015-07-29T15:32:00Z</cp:lastPrinted>
  <dcterms:created xsi:type="dcterms:W3CDTF">2015-09-21T13:02:00Z</dcterms:created>
  <dcterms:modified xsi:type="dcterms:W3CDTF">2015-10-18T18:22:00Z</dcterms:modified>
</cp:coreProperties>
</file>