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FC9B5" w14:textId="4025E8AD" w:rsidR="00E44636" w:rsidRPr="00AD11E1" w:rsidRDefault="000A46B5" w:rsidP="004F1F20">
      <w:pPr>
        <w:spacing w:before="120" w:after="120"/>
        <w:rPr>
          <w:rFonts w:asciiTheme="minorHAnsi" w:hAnsiTheme="minorHAnsi" w:cstheme="minorHAnsi"/>
          <w:b/>
          <w:sz w:val="28"/>
          <w:szCs w:val="28"/>
          <w:u w:val="single"/>
          <w:lang w:val="bg-BG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213DA4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="00452F8A" w:rsidRPr="00452F8A">
        <w:rPr>
          <w:rFonts w:asciiTheme="minorHAnsi" w:hAnsiTheme="minorHAnsi" w:cstheme="minorHAnsi"/>
          <w:b/>
          <w:sz w:val="28"/>
          <w:szCs w:val="28"/>
          <w:u w:val="single"/>
        </w:rPr>
        <w:t xml:space="preserve">Domácí příprava / </w:t>
      </w:r>
      <w:r w:rsidR="00AD11E1"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val="bg-BG"/>
        </w:rPr>
        <w:t>Домашна подготовка</w:t>
      </w:r>
    </w:p>
    <w:p w14:paraId="77CA06FB" w14:textId="63EE363E" w:rsidR="00E44636" w:rsidRPr="00DD65CE" w:rsidRDefault="00E44636" w:rsidP="00657F68">
      <w:pPr>
        <w:spacing w:before="120" w:after="120"/>
        <w:rPr>
          <w:rFonts w:asciiTheme="minorHAnsi" w:hAnsiTheme="minorHAnsi" w:cstheme="minorHAnsi"/>
          <w:sz w:val="23"/>
          <w:szCs w:val="23"/>
        </w:rPr>
      </w:pPr>
      <w:r w:rsidRPr="00DD65CE">
        <w:rPr>
          <w:rFonts w:asciiTheme="minorHAnsi" w:hAnsiTheme="minorHAnsi" w:cstheme="minorHAnsi"/>
          <w:sz w:val="23"/>
          <w:szCs w:val="23"/>
        </w:rPr>
        <w:t>Vzdělávání v</w:t>
      </w:r>
      <w:r w:rsidR="00657F68" w:rsidRPr="00DD65CE">
        <w:rPr>
          <w:rFonts w:asciiTheme="minorHAnsi" w:hAnsiTheme="minorHAnsi" w:cstheme="minorHAnsi"/>
          <w:sz w:val="23"/>
          <w:szCs w:val="23"/>
        </w:rPr>
        <w:t xml:space="preserve"> </w:t>
      </w:r>
      <w:r w:rsidRPr="00DD65CE">
        <w:rPr>
          <w:rFonts w:asciiTheme="minorHAnsi" w:hAnsiTheme="minorHAnsi" w:cstheme="minorHAnsi"/>
          <w:sz w:val="23"/>
          <w:szCs w:val="23"/>
        </w:rPr>
        <w:t>českých školách zahrnuje v určitém rozsahu i domácí přípravu. Například ve škole dochází ke zkoušení, psaní písemných testů atd., což vyžaduje domácí přípravu žáka. Je zvykem, že</w:t>
      </w:r>
      <w:r w:rsidR="00657F68" w:rsidRPr="00DD65CE">
        <w:rPr>
          <w:rFonts w:asciiTheme="minorHAnsi" w:hAnsiTheme="minorHAnsi" w:cstheme="minorHAnsi"/>
          <w:sz w:val="23"/>
          <w:szCs w:val="23"/>
        </w:rPr>
        <w:t> </w:t>
      </w:r>
      <w:r w:rsidRPr="00DD65CE">
        <w:rPr>
          <w:rFonts w:asciiTheme="minorHAnsi" w:hAnsiTheme="minorHAnsi" w:cstheme="minorHAnsi"/>
          <w:sz w:val="23"/>
          <w:szCs w:val="23"/>
        </w:rPr>
        <w:t>žáci dostávají pravidelně domácí úkoly z</w:t>
      </w:r>
      <w:r w:rsidR="00657F68" w:rsidRPr="00DD65CE">
        <w:rPr>
          <w:rFonts w:asciiTheme="minorHAnsi" w:hAnsiTheme="minorHAnsi" w:cstheme="minorHAnsi"/>
          <w:sz w:val="23"/>
          <w:szCs w:val="23"/>
        </w:rPr>
        <w:t xml:space="preserve"> </w:t>
      </w:r>
      <w:r w:rsidRPr="00DD65CE">
        <w:rPr>
          <w:rFonts w:asciiTheme="minorHAnsi" w:hAnsiTheme="minorHAnsi" w:cstheme="minorHAnsi"/>
          <w:sz w:val="23"/>
          <w:szCs w:val="23"/>
        </w:rPr>
        <w:t>jednotlivých předmětů. Což od rodiče vyžaduje dohled, že žák vypracoval domácí úkol a následně jej rodič obvykle podepisuje. Evidence domácích úkolů je</w:t>
      </w:r>
      <w:r w:rsidR="00657F68" w:rsidRPr="00DD65CE">
        <w:rPr>
          <w:rFonts w:asciiTheme="minorHAnsi" w:hAnsiTheme="minorHAnsi" w:cstheme="minorHAnsi"/>
          <w:sz w:val="23"/>
          <w:szCs w:val="23"/>
        </w:rPr>
        <w:t> </w:t>
      </w:r>
      <w:r w:rsidRPr="00DD65CE">
        <w:rPr>
          <w:rFonts w:asciiTheme="minorHAnsi" w:hAnsiTheme="minorHAnsi" w:cstheme="minorHAnsi"/>
          <w:sz w:val="23"/>
          <w:szCs w:val="23"/>
        </w:rPr>
        <w:t>obvykle na žácích (forma psaní do notýsku, zaškrtávání v</w:t>
      </w:r>
      <w:r w:rsidR="00657F68" w:rsidRPr="00DD65CE">
        <w:rPr>
          <w:rFonts w:asciiTheme="minorHAnsi" w:hAnsiTheme="minorHAnsi" w:cstheme="minorHAnsi"/>
          <w:sz w:val="23"/>
          <w:szCs w:val="23"/>
        </w:rPr>
        <w:t xml:space="preserve"> </w:t>
      </w:r>
      <w:r w:rsidRPr="00DD65CE">
        <w:rPr>
          <w:rFonts w:asciiTheme="minorHAnsi" w:hAnsiTheme="minorHAnsi" w:cstheme="minorHAnsi"/>
          <w:sz w:val="23"/>
          <w:szCs w:val="23"/>
        </w:rPr>
        <w:t>učebnici aj.), na prvním stupni může někdy ještě psát učitel, co je za domácí úkol. Neplnění domácích úkolů může mít např. vliv na</w:t>
      </w:r>
      <w:r w:rsidR="00657F68" w:rsidRPr="00DD65CE">
        <w:rPr>
          <w:rFonts w:asciiTheme="minorHAnsi" w:hAnsiTheme="minorHAnsi" w:cstheme="minorHAnsi"/>
          <w:sz w:val="23"/>
          <w:szCs w:val="23"/>
        </w:rPr>
        <w:t> </w:t>
      </w:r>
      <w:r w:rsidRPr="00DD65CE">
        <w:rPr>
          <w:rFonts w:asciiTheme="minorHAnsi" w:hAnsiTheme="minorHAnsi" w:cstheme="minorHAnsi"/>
          <w:sz w:val="23"/>
          <w:szCs w:val="23"/>
        </w:rPr>
        <w:t>klasifikaci dítěte, negativní pohled školy na spolupráci s</w:t>
      </w:r>
      <w:r w:rsidR="00657F68" w:rsidRPr="00DD65CE">
        <w:rPr>
          <w:rFonts w:asciiTheme="minorHAnsi" w:hAnsiTheme="minorHAnsi" w:cstheme="minorHAnsi"/>
          <w:sz w:val="23"/>
          <w:szCs w:val="23"/>
        </w:rPr>
        <w:t xml:space="preserve"> </w:t>
      </w:r>
      <w:r w:rsidRPr="00DD65CE">
        <w:rPr>
          <w:rFonts w:asciiTheme="minorHAnsi" w:hAnsiTheme="minorHAnsi" w:cstheme="minorHAnsi"/>
          <w:sz w:val="23"/>
          <w:szCs w:val="23"/>
        </w:rPr>
        <w:t>rodinou aj.</w:t>
      </w:r>
    </w:p>
    <w:p w14:paraId="0370EB45" w14:textId="1F1ACC18" w:rsidR="00452F8A" w:rsidRPr="00DD65CE" w:rsidRDefault="00B41FF5" w:rsidP="00657F68">
      <w:pPr>
        <w:spacing w:before="120" w:after="120"/>
        <w:rPr>
          <w:rFonts w:asciiTheme="minorHAnsi" w:hAnsiTheme="minorHAnsi" w:cstheme="minorHAnsi"/>
          <w:color w:val="0070C0"/>
          <w:sz w:val="23"/>
          <w:szCs w:val="23"/>
          <w:lang w:val="bg-BG"/>
        </w:rPr>
      </w:pPr>
      <w:r w:rsidRPr="00DD65CE">
        <w:rPr>
          <w:rFonts w:asciiTheme="minorHAnsi" w:hAnsiTheme="minorHAnsi" w:cstheme="minorHAnsi"/>
          <w:color w:val="0070C0"/>
          <w:sz w:val="23"/>
          <w:szCs w:val="23"/>
        </w:rPr>
        <w:t>Обучението в чешки</w:t>
      </w:r>
      <w:r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те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училища включва до известна степен </w:t>
      </w:r>
      <w:r w:rsidR="00184621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 xml:space="preserve">и домашна 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>подготовка</w:t>
      </w:r>
      <w:r w:rsidR="00184621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.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Например, </w:t>
      </w:r>
      <w:r w:rsidR="00184621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 xml:space="preserve">в 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училището се </w:t>
      </w:r>
      <w:r w:rsidR="00184621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изпитва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>, пиш</w:t>
      </w:r>
      <w:r w:rsidR="00184621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ат се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писмени тестове и т.н., което изисква </w:t>
      </w:r>
      <w:r w:rsidR="00184621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 xml:space="preserve">домашна 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>подготовка на ученика. Обикновено учениците редовно получават домашн</w:t>
      </w:r>
      <w:r w:rsidR="00184621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и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работ</w:t>
      </w:r>
      <w:r w:rsidR="00184621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и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</w:t>
      </w:r>
      <w:r w:rsidR="00184621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по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отделни</w:t>
      </w:r>
      <w:r w:rsidR="00184621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те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</w:t>
      </w:r>
      <w:r w:rsidR="00184621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предмети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. Което изисква от родителя да контролира, че ученикът </w:t>
      </w:r>
      <w:r w:rsidR="00E842E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е изготвил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домашна</w:t>
      </w:r>
      <w:r w:rsidR="00E842E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та си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работа</w:t>
      </w:r>
      <w:r w:rsidR="00350813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,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и </w:t>
      </w:r>
      <w:r w:rsidR="00E842E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след това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родител</w:t>
      </w:r>
      <w:r w:rsidR="00E842E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ят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обикновено я подписва. Запис</w:t>
      </w:r>
      <w:r w:rsidR="00E842E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ването</w:t>
      </w:r>
      <w:r w:rsidR="00E842EB"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на домашн</w:t>
      </w:r>
      <w:r w:rsidR="00256498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ите работи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</w:t>
      </w:r>
      <w:r w:rsidR="00E842E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 xml:space="preserve">е 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обикновено </w:t>
      </w:r>
      <w:r w:rsidR="00E842E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задача за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учениците (</w:t>
      </w:r>
      <w:r w:rsidR="00E842E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 xml:space="preserve">под 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>форма</w:t>
      </w:r>
      <w:r w:rsidR="00E842E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та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на </w:t>
      </w:r>
      <w:r w:rsidR="00E842E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за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пис в </w:t>
      </w:r>
      <w:r w:rsidR="00E842E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тефтер</w:t>
      </w:r>
      <w:r w:rsidR="002644BC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че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, маркиране </w:t>
      </w:r>
      <w:r w:rsidR="00E842E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в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учебник</w:t>
      </w:r>
      <w:r w:rsidR="00E842E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а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и т.н.), </w:t>
      </w:r>
      <w:r w:rsidR="00E842E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в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</w:t>
      </w:r>
      <w:r w:rsidR="00E842E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началните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</w:t>
      </w:r>
      <w:r w:rsidR="00E842E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класове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</w:t>
      </w:r>
      <w:r w:rsidR="00E842EB"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може </w:t>
      </w:r>
      <w:r w:rsidR="007327E4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 xml:space="preserve">още 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учителят понякога </w:t>
      </w:r>
      <w:r w:rsidR="00E842EB"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да </w:t>
      </w:r>
      <w:r w:rsidR="00E842E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з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апише каква е домашната работа. </w:t>
      </w:r>
      <w:r w:rsidR="00BE3225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 xml:space="preserve">Неписането на 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домашн</w:t>
      </w:r>
      <w:r w:rsidR="00BE3225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ите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работ</w:t>
      </w:r>
      <w:r w:rsidR="00BE3225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и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може да окаже </w:t>
      </w:r>
      <w:r w:rsidR="00BE3225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 xml:space="preserve">например 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>влияние върху кла</w:t>
      </w:r>
      <w:r w:rsidR="00BE3225" w:rsidRPr="00DD65CE">
        <w:rPr>
          <w:rFonts w:asciiTheme="minorHAnsi" w:hAnsiTheme="minorHAnsi" w:cstheme="minorHAnsi"/>
          <w:color w:val="0070C0"/>
          <w:sz w:val="23"/>
          <w:szCs w:val="23"/>
        </w:rPr>
        <w:t>сификацията на детето, негативн</w:t>
      </w:r>
      <w:r w:rsidR="00BE3225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 xml:space="preserve">о </w:t>
      </w:r>
      <w:r w:rsidR="002644BC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мнение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</w:t>
      </w:r>
      <w:r w:rsidR="00BE3225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 xml:space="preserve">от страна </w:t>
      </w:r>
      <w:r w:rsidR="002644BC" w:rsidRPr="00DD65CE">
        <w:rPr>
          <w:rFonts w:asciiTheme="minorHAnsi" w:hAnsiTheme="minorHAnsi" w:cstheme="minorHAnsi"/>
          <w:color w:val="0070C0"/>
          <w:sz w:val="23"/>
          <w:szCs w:val="23"/>
        </w:rPr>
        <w:t>на училището относно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</w:t>
      </w:r>
      <w:r w:rsidR="0078740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 xml:space="preserve">съвместната 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>работа със семейството</w:t>
      </w:r>
      <w:r w:rsidR="0078740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 xml:space="preserve"> и т.н.</w:t>
      </w:r>
    </w:p>
    <w:p w14:paraId="1C7AD069" w14:textId="0698EDF5" w:rsidR="00E44636" w:rsidRPr="00DD65CE" w:rsidRDefault="00E44636" w:rsidP="00DD65CE">
      <w:pPr>
        <w:spacing w:after="0"/>
        <w:rPr>
          <w:rFonts w:asciiTheme="minorHAnsi" w:hAnsiTheme="minorHAnsi" w:cstheme="minorHAnsi"/>
          <w:b/>
          <w:sz w:val="23"/>
          <w:szCs w:val="23"/>
          <w:lang w:val="bg-BG"/>
        </w:rPr>
      </w:pPr>
      <w:r w:rsidRPr="00DD65CE">
        <w:rPr>
          <w:rFonts w:asciiTheme="minorHAnsi" w:hAnsiTheme="minorHAnsi" w:cstheme="minorHAnsi"/>
          <w:b/>
          <w:sz w:val="23"/>
          <w:szCs w:val="23"/>
        </w:rPr>
        <w:t>Domácí příprava</w:t>
      </w:r>
      <w:r w:rsidR="00452F8A" w:rsidRPr="00DD65CE">
        <w:rPr>
          <w:rFonts w:asciiTheme="minorHAnsi" w:hAnsiTheme="minorHAnsi" w:cstheme="minorHAnsi"/>
          <w:b/>
          <w:sz w:val="23"/>
          <w:szCs w:val="23"/>
        </w:rPr>
        <w:t xml:space="preserve"> / </w:t>
      </w:r>
      <w:r w:rsidR="0078740B" w:rsidRPr="00DD65CE">
        <w:rPr>
          <w:rFonts w:asciiTheme="minorHAnsi" w:hAnsiTheme="minorHAnsi" w:cstheme="minorHAnsi"/>
          <w:b/>
          <w:color w:val="0070C0"/>
          <w:sz w:val="23"/>
          <w:szCs w:val="23"/>
          <w:lang w:val="bg-BG"/>
        </w:rPr>
        <w:t>Домашна подготовка</w:t>
      </w:r>
    </w:p>
    <w:p w14:paraId="2E99FE20" w14:textId="47F90CDE" w:rsidR="00E44636" w:rsidRPr="00DD65CE" w:rsidRDefault="00E44636" w:rsidP="00DD65CE">
      <w:pPr>
        <w:spacing w:after="0"/>
        <w:rPr>
          <w:rFonts w:asciiTheme="minorHAnsi" w:hAnsiTheme="minorHAnsi" w:cstheme="minorHAnsi"/>
          <w:sz w:val="23"/>
          <w:szCs w:val="23"/>
        </w:rPr>
      </w:pPr>
      <w:r w:rsidRPr="00DD65CE">
        <w:rPr>
          <w:rFonts w:asciiTheme="minorHAnsi" w:hAnsiTheme="minorHAnsi" w:cstheme="minorHAnsi"/>
          <w:sz w:val="23"/>
          <w:szCs w:val="23"/>
        </w:rPr>
        <w:t>Evidence úkolů probíhá formou:</w:t>
      </w:r>
      <w:r w:rsidR="004F1F20" w:rsidRPr="00DD65CE">
        <w:rPr>
          <w:rFonts w:asciiTheme="minorHAnsi" w:hAnsiTheme="minorHAnsi" w:cstheme="minorHAnsi"/>
          <w:sz w:val="23"/>
          <w:szCs w:val="23"/>
        </w:rPr>
        <w:t xml:space="preserve"> / </w:t>
      </w:r>
      <w:r w:rsidR="0078740B"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Записите на </w:t>
      </w:r>
      <w:r w:rsidR="0078740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домашните работи</w:t>
      </w:r>
      <w:r w:rsidR="0078740B"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се извършват под формата на:</w:t>
      </w:r>
    </w:p>
    <w:p w14:paraId="64B6CB05" w14:textId="3FFC1D7F" w:rsidR="00E44636" w:rsidRPr="00DD65CE" w:rsidRDefault="00E44636" w:rsidP="00DD65CE">
      <w:pPr>
        <w:pStyle w:val="Odstavecseseznamem"/>
        <w:numPr>
          <w:ilvl w:val="0"/>
          <w:numId w:val="16"/>
        </w:numPr>
        <w:spacing w:before="0"/>
        <w:ind w:left="568" w:hanging="284"/>
        <w:jc w:val="left"/>
        <w:rPr>
          <w:rFonts w:asciiTheme="minorHAnsi" w:hAnsiTheme="minorHAnsi" w:cstheme="minorHAnsi"/>
          <w:sz w:val="23"/>
          <w:szCs w:val="23"/>
        </w:rPr>
      </w:pPr>
      <w:r w:rsidRPr="00DD65CE">
        <w:rPr>
          <w:rFonts w:asciiTheme="minorHAnsi" w:hAnsiTheme="minorHAnsi" w:cstheme="minorHAnsi"/>
          <w:sz w:val="23"/>
          <w:szCs w:val="23"/>
        </w:rPr>
        <w:t>Zapisování do notýsku</w:t>
      </w:r>
      <w:r w:rsidR="00DD65CE">
        <w:rPr>
          <w:rFonts w:asciiTheme="minorHAnsi" w:hAnsiTheme="minorHAnsi" w:cstheme="minorHAnsi"/>
          <w:sz w:val="23"/>
          <w:szCs w:val="23"/>
        </w:rPr>
        <w:t xml:space="preserve"> </w:t>
      </w:r>
      <w:r w:rsidR="004F1F20" w:rsidRPr="00DD65CE">
        <w:rPr>
          <w:rFonts w:asciiTheme="minorHAnsi" w:hAnsiTheme="minorHAnsi" w:cstheme="minorHAnsi"/>
          <w:sz w:val="23"/>
          <w:szCs w:val="23"/>
        </w:rPr>
        <w:t>/</w:t>
      </w:r>
      <w:r w:rsidR="00DD65CE">
        <w:rPr>
          <w:rFonts w:asciiTheme="minorHAnsi" w:hAnsiTheme="minorHAnsi" w:cstheme="minorHAnsi"/>
          <w:sz w:val="23"/>
          <w:szCs w:val="23"/>
        </w:rPr>
        <w:t xml:space="preserve"> </w:t>
      </w:r>
      <w:r w:rsidR="0078740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Записване в тефтерче</w:t>
      </w:r>
    </w:p>
    <w:p w14:paraId="53975DE6" w14:textId="06B7AA8F" w:rsidR="00E44636" w:rsidRPr="00DD65CE" w:rsidRDefault="00E44636" w:rsidP="00DD65CE">
      <w:pPr>
        <w:pStyle w:val="Odstavecseseznamem"/>
        <w:numPr>
          <w:ilvl w:val="0"/>
          <w:numId w:val="16"/>
        </w:numPr>
        <w:spacing w:before="0"/>
        <w:ind w:left="567" w:hanging="283"/>
        <w:jc w:val="left"/>
        <w:rPr>
          <w:rFonts w:asciiTheme="minorHAnsi" w:hAnsiTheme="minorHAnsi" w:cstheme="minorHAnsi"/>
          <w:sz w:val="23"/>
          <w:szCs w:val="23"/>
        </w:rPr>
      </w:pPr>
      <w:r w:rsidRPr="00DD65CE">
        <w:rPr>
          <w:rFonts w:asciiTheme="minorHAnsi" w:hAnsiTheme="minorHAnsi" w:cstheme="minorHAnsi"/>
          <w:sz w:val="23"/>
          <w:szCs w:val="23"/>
        </w:rPr>
        <w:t>Označením do učebnice</w:t>
      </w:r>
      <w:r w:rsidR="00DD65CE">
        <w:rPr>
          <w:rFonts w:asciiTheme="minorHAnsi" w:hAnsiTheme="minorHAnsi" w:cstheme="minorHAnsi"/>
          <w:sz w:val="23"/>
          <w:szCs w:val="23"/>
        </w:rPr>
        <w:t xml:space="preserve"> </w:t>
      </w:r>
      <w:r w:rsidR="004F1F20" w:rsidRPr="00DD65CE">
        <w:rPr>
          <w:rFonts w:asciiTheme="minorHAnsi" w:hAnsiTheme="minorHAnsi" w:cstheme="minorHAnsi"/>
          <w:sz w:val="23"/>
          <w:szCs w:val="23"/>
        </w:rPr>
        <w:t>/</w:t>
      </w:r>
      <w:r w:rsidR="00DD65CE">
        <w:rPr>
          <w:rFonts w:asciiTheme="minorHAnsi" w:hAnsiTheme="minorHAnsi" w:cstheme="minorHAnsi"/>
          <w:sz w:val="23"/>
          <w:szCs w:val="23"/>
        </w:rPr>
        <w:t xml:space="preserve"> </w:t>
      </w:r>
      <w:r w:rsidR="0078740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Отбелязване в учебника</w:t>
      </w:r>
    </w:p>
    <w:p w14:paraId="70FA2DA6" w14:textId="4F16F568" w:rsidR="00E44636" w:rsidRPr="00DD65CE" w:rsidRDefault="00E44636" w:rsidP="00DD65CE">
      <w:pPr>
        <w:pStyle w:val="Odstavecseseznamem"/>
        <w:numPr>
          <w:ilvl w:val="0"/>
          <w:numId w:val="16"/>
        </w:numPr>
        <w:spacing w:before="0"/>
        <w:ind w:left="567" w:hanging="283"/>
        <w:jc w:val="left"/>
        <w:rPr>
          <w:rFonts w:asciiTheme="minorHAnsi" w:hAnsiTheme="minorHAnsi" w:cstheme="minorHAnsi"/>
          <w:sz w:val="23"/>
          <w:szCs w:val="23"/>
        </w:rPr>
      </w:pPr>
      <w:r w:rsidRPr="00DD65CE">
        <w:rPr>
          <w:rFonts w:asciiTheme="minorHAnsi" w:hAnsiTheme="minorHAnsi" w:cstheme="minorHAnsi"/>
          <w:sz w:val="23"/>
          <w:szCs w:val="23"/>
        </w:rPr>
        <w:t>Jinak</w:t>
      </w:r>
      <w:r w:rsidR="00657F68" w:rsidRPr="00DD65CE">
        <w:rPr>
          <w:rFonts w:asciiTheme="minorHAnsi" w:hAnsiTheme="minorHAnsi" w:cstheme="minorHAnsi"/>
          <w:sz w:val="23"/>
          <w:szCs w:val="23"/>
        </w:rPr>
        <w:t xml:space="preserve"> </w:t>
      </w:r>
      <w:r w:rsidR="004F1F20" w:rsidRPr="00DD65CE">
        <w:rPr>
          <w:rFonts w:asciiTheme="minorHAnsi" w:hAnsiTheme="minorHAnsi" w:cstheme="minorHAnsi"/>
          <w:sz w:val="23"/>
          <w:szCs w:val="23"/>
        </w:rPr>
        <w:t>/</w:t>
      </w:r>
      <w:r w:rsidR="00657F68" w:rsidRPr="00DD65CE">
        <w:rPr>
          <w:rFonts w:asciiTheme="minorHAnsi" w:hAnsiTheme="minorHAnsi" w:cstheme="minorHAnsi"/>
          <w:sz w:val="23"/>
          <w:szCs w:val="23"/>
        </w:rPr>
        <w:t xml:space="preserve"> </w:t>
      </w:r>
      <w:r w:rsidR="0078740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По друг начин</w:t>
      </w:r>
      <w:r w:rsidRPr="00DD65CE">
        <w:rPr>
          <w:rFonts w:asciiTheme="minorHAnsi" w:hAnsiTheme="minorHAnsi" w:cstheme="minorHAnsi"/>
          <w:sz w:val="23"/>
          <w:szCs w:val="23"/>
        </w:rPr>
        <w:t xml:space="preserve"> ….......................</w:t>
      </w:r>
    </w:p>
    <w:p w14:paraId="48B62520" w14:textId="1A0CF8BB" w:rsidR="00E44636" w:rsidRPr="00DD65CE" w:rsidRDefault="00E44636" w:rsidP="00DD65CE">
      <w:pPr>
        <w:spacing w:after="0"/>
        <w:rPr>
          <w:rFonts w:asciiTheme="minorHAnsi" w:hAnsiTheme="minorHAnsi" w:cstheme="minorHAnsi"/>
          <w:sz w:val="23"/>
          <w:szCs w:val="23"/>
        </w:rPr>
      </w:pPr>
      <w:r w:rsidRPr="00DD65CE">
        <w:rPr>
          <w:rFonts w:asciiTheme="minorHAnsi" w:hAnsiTheme="minorHAnsi" w:cstheme="minorHAnsi"/>
          <w:sz w:val="23"/>
          <w:szCs w:val="23"/>
        </w:rPr>
        <w:t>Četnost zadávání úkolů:</w:t>
      </w:r>
      <w:r w:rsidR="00657F68" w:rsidRPr="00DD65CE">
        <w:rPr>
          <w:rFonts w:asciiTheme="minorHAnsi" w:hAnsiTheme="minorHAnsi" w:cstheme="minorHAnsi"/>
          <w:sz w:val="23"/>
          <w:szCs w:val="23"/>
        </w:rPr>
        <w:t xml:space="preserve"> </w:t>
      </w:r>
      <w:r w:rsidR="004F1F20" w:rsidRPr="00DD65CE">
        <w:rPr>
          <w:rFonts w:asciiTheme="minorHAnsi" w:hAnsiTheme="minorHAnsi" w:cstheme="minorHAnsi"/>
          <w:sz w:val="23"/>
          <w:szCs w:val="23"/>
        </w:rPr>
        <w:t>/</w:t>
      </w:r>
      <w:r w:rsidR="00657F68" w:rsidRPr="00DD65CE">
        <w:rPr>
          <w:rFonts w:asciiTheme="minorHAnsi" w:hAnsiTheme="minorHAnsi" w:cstheme="minorHAnsi"/>
          <w:sz w:val="23"/>
          <w:szCs w:val="23"/>
        </w:rPr>
        <w:t xml:space="preserve"> </w:t>
      </w:r>
      <w:r w:rsidR="0078740B"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Честота на </w:t>
      </w:r>
      <w:r w:rsidR="0078740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поставяне</w:t>
      </w:r>
      <w:r w:rsidR="0078740B"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на </w:t>
      </w:r>
      <w:r w:rsidR="0078740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домашни работи</w:t>
      </w:r>
      <w:r w:rsidR="0078740B" w:rsidRPr="00DD65CE">
        <w:rPr>
          <w:rFonts w:asciiTheme="minorHAnsi" w:hAnsiTheme="minorHAnsi" w:cstheme="minorHAnsi"/>
          <w:color w:val="0070C0"/>
          <w:sz w:val="23"/>
          <w:szCs w:val="23"/>
        </w:rPr>
        <w:t>:</w:t>
      </w:r>
    </w:p>
    <w:p w14:paraId="0EBB2527" w14:textId="47F4CDE4" w:rsidR="00E44636" w:rsidRPr="00DD65CE" w:rsidRDefault="00E44636" w:rsidP="00DD65CE">
      <w:pPr>
        <w:pStyle w:val="Odstavecseseznamem"/>
        <w:numPr>
          <w:ilvl w:val="0"/>
          <w:numId w:val="17"/>
        </w:numPr>
        <w:spacing w:before="0"/>
        <w:ind w:left="567" w:hanging="283"/>
        <w:jc w:val="left"/>
        <w:rPr>
          <w:rFonts w:asciiTheme="minorHAnsi" w:hAnsiTheme="minorHAnsi" w:cstheme="minorHAnsi"/>
          <w:sz w:val="23"/>
          <w:szCs w:val="23"/>
        </w:rPr>
      </w:pPr>
      <w:r w:rsidRPr="00DD65CE">
        <w:rPr>
          <w:rFonts w:asciiTheme="minorHAnsi" w:hAnsiTheme="minorHAnsi" w:cstheme="minorHAnsi"/>
          <w:sz w:val="23"/>
          <w:szCs w:val="23"/>
        </w:rPr>
        <w:t>„Každý den“</w:t>
      </w:r>
      <w:r w:rsidR="00657F68" w:rsidRPr="00DD65CE">
        <w:rPr>
          <w:rFonts w:asciiTheme="minorHAnsi" w:hAnsiTheme="minorHAnsi" w:cstheme="minorHAnsi"/>
          <w:sz w:val="23"/>
          <w:szCs w:val="23"/>
        </w:rPr>
        <w:t xml:space="preserve"> </w:t>
      </w:r>
      <w:r w:rsidR="004F1F20" w:rsidRPr="00DD65CE">
        <w:rPr>
          <w:rFonts w:asciiTheme="minorHAnsi" w:hAnsiTheme="minorHAnsi" w:cstheme="minorHAnsi"/>
          <w:sz w:val="23"/>
          <w:szCs w:val="23"/>
        </w:rPr>
        <w:t>/</w:t>
      </w:r>
      <w:r w:rsidR="00657F68"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</w:t>
      </w:r>
      <w:r w:rsidR="0078740B" w:rsidRPr="00DD65CE">
        <w:rPr>
          <w:rFonts w:asciiTheme="minorHAnsi" w:hAnsiTheme="minorHAnsi" w:cstheme="minorHAnsi"/>
          <w:color w:val="0070C0"/>
          <w:sz w:val="23"/>
          <w:szCs w:val="23"/>
        </w:rPr>
        <w:t>„</w:t>
      </w:r>
      <w:r w:rsidR="0078740B" w:rsidRPr="00DD65CE">
        <w:rPr>
          <w:rFonts w:asciiTheme="minorHAnsi" w:hAnsiTheme="minorHAnsi" w:cstheme="minorHAnsi"/>
          <w:color w:val="0070C0"/>
          <w:sz w:val="23"/>
          <w:szCs w:val="23"/>
          <w:lang w:val="bg-BG"/>
        </w:rPr>
        <w:t>Всеки ден</w:t>
      </w:r>
      <w:r w:rsidR="004F1F20" w:rsidRPr="00DD65CE">
        <w:rPr>
          <w:rFonts w:asciiTheme="minorHAnsi" w:hAnsiTheme="minorHAnsi" w:cstheme="minorHAnsi"/>
          <w:color w:val="0070C0"/>
          <w:sz w:val="23"/>
          <w:szCs w:val="23"/>
        </w:rPr>
        <w:t>“</w:t>
      </w:r>
    </w:p>
    <w:p w14:paraId="3C8D0B8E" w14:textId="05854677" w:rsidR="00E44636" w:rsidRPr="00DD65CE" w:rsidRDefault="00E44636" w:rsidP="00DD65CE">
      <w:pPr>
        <w:pStyle w:val="Odstavecseseznamem"/>
        <w:numPr>
          <w:ilvl w:val="0"/>
          <w:numId w:val="17"/>
        </w:numPr>
        <w:spacing w:before="0"/>
        <w:ind w:left="567" w:hanging="283"/>
        <w:jc w:val="left"/>
        <w:rPr>
          <w:rFonts w:asciiTheme="minorHAnsi" w:hAnsiTheme="minorHAnsi" w:cstheme="minorHAnsi"/>
          <w:sz w:val="23"/>
          <w:szCs w:val="23"/>
        </w:rPr>
      </w:pPr>
      <w:r w:rsidRPr="00DD65CE">
        <w:rPr>
          <w:rFonts w:asciiTheme="minorHAnsi" w:hAnsiTheme="minorHAnsi" w:cstheme="minorHAnsi"/>
          <w:sz w:val="23"/>
          <w:szCs w:val="23"/>
        </w:rPr>
        <w:t>…………………… krát za týden</w:t>
      </w:r>
      <w:r w:rsidR="00657F68" w:rsidRPr="00DD65CE">
        <w:rPr>
          <w:rFonts w:asciiTheme="minorHAnsi" w:hAnsiTheme="minorHAnsi" w:cstheme="minorHAnsi"/>
          <w:sz w:val="23"/>
          <w:szCs w:val="23"/>
        </w:rPr>
        <w:t xml:space="preserve"> </w:t>
      </w:r>
      <w:r w:rsidR="004F1F20" w:rsidRPr="00DD65CE">
        <w:rPr>
          <w:rFonts w:asciiTheme="minorHAnsi" w:hAnsiTheme="minorHAnsi" w:cstheme="minorHAnsi"/>
          <w:sz w:val="23"/>
          <w:szCs w:val="23"/>
        </w:rPr>
        <w:t>/</w:t>
      </w:r>
      <w:r w:rsidR="00657F68" w:rsidRPr="00DD65CE">
        <w:rPr>
          <w:rFonts w:asciiTheme="minorHAnsi" w:hAnsiTheme="minorHAnsi" w:cstheme="minorHAnsi"/>
          <w:sz w:val="23"/>
          <w:szCs w:val="23"/>
        </w:rPr>
        <w:t xml:space="preserve"> </w:t>
      </w:r>
      <w:r w:rsidR="0078740B" w:rsidRPr="00DD65CE">
        <w:rPr>
          <w:rFonts w:asciiTheme="minorHAnsi" w:hAnsiTheme="minorHAnsi" w:cstheme="minorHAnsi"/>
          <w:color w:val="0070C0"/>
          <w:sz w:val="23"/>
          <w:szCs w:val="23"/>
        </w:rPr>
        <w:t>…………………… пъти седмично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</w:t>
      </w:r>
    </w:p>
    <w:p w14:paraId="7AFE06DB" w14:textId="77777777" w:rsidR="00DD65CE" w:rsidRPr="00DD65CE" w:rsidRDefault="00E44636" w:rsidP="00DD65CE">
      <w:pPr>
        <w:pStyle w:val="Odstavecseseznamem"/>
        <w:numPr>
          <w:ilvl w:val="0"/>
          <w:numId w:val="17"/>
        </w:numPr>
        <w:tabs>
          <w:tab w:val="center" w:pos="4819"/>
        </w:tabs>
        <w:spacing w:before="0"/>
        <w:ind w:left="567"/>
        <w:jc w:val="left"/>
        <w:rPr>
          <w:rFonts w:asciiTheme="minorHAnsi" w:hAnsiTheme="minorHAnsi" w:cstheme="minorHAnsi"/>
          <w:sz w:val="20"/>
          <w:szCs w:val="20"/>
          <w:lang w:eastAsia="cs-CZ"/>
        </w:rPr>
      </w:pPr>
      <w:r w:rsidRPr="00DD65CE">
        <w:rPr>
          <w:rFonts w:asciiTheme="minorHAnsi" w:hAnsiTheme="minorHAnsi" w:cstheme="minorHAnsi"/>
          <w:sz w:val="23"/>
          <w:szCs w:val="23"/>
        </w:rPr>
        <w:t xml:space="preserve">V konkrétní dny: pondělí – </w:t>
      </w:r>
      <w:r w:rsidR="004F1F20" w:rsidRPr="00DD65CE">
        <w:rPr>
          <w:rFonts w:asciiTheme="minorHAnsi" w:hAnsiTheme="minorHAnsi" w:cstheme="minorHAnsi"/>
          <w:sz w:val="23"/>
          <w:szCs w:val="23"/>
        </w:rPr>
        <w:t>úterý – středa – čtvrtek – pátek</w:t>
      </w:r>
      <w:r w:rsidR="00657F68" w:rsidRPr="00DD65CE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55364E7" w14:textId="73A6631B" w:rsidR="000F1B8E" w:rsidRDefault="0078740B" w:rsidP="00DD65CE">
      <w:pPr>
        <w:pStyle w:val="Odstavecseseznamem"/>
        <w:tabs>
          <w:tab w:val="center" w:pos="4819"/>
        </w:tabs>
        <w:spacing w:before="0"/>
        <w:ind w:left="567"/>
        <w:jc w:val="left"/>
        <w:rPr>
          <w:rFonts w:asciiTheme="minorHAnsi" w:hAnsiTheme="minorHAnsi" w:cstheme="minorHAnsi"/>
          <w:color w:val="0070C0"/>
          <w:sz w:val="23"/>
          <w:szCs w:val="23"/>
        </w:rPr>
      </w:pP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В определени дни: понеделник - вторник - сряда - четвъртък </w:t>
      </w:r>
      <w:r w:rsidR="00DD65CE">
        <w:rPr>
          <w:rFonts w:asciiTheme="minorHAnsi" w:hAnsiTheme="minorHAnsi" w:cstheme="minorHAnsi"/>
          <w:color w:val="0070C0"/>
          <w:sz w:val="23"/>
          <w:szCs w:val="23"/>
        </w:rPr>
        <w:t>–</w:t>
      </w:r>
      <w:r w:rsidRPr="00DD65CE">
        <w:rPr>
          <w:rFonts w:asciiTheme="minorHAnsi" w:hAnsiTheme="minorHAnsi" w:cstheme="minorHAnsi"/>
          <w:color w:val="0070C0"/>
          <w:sz w:val="23"/>
          <w:szCs w:val="23"/>
        </w:rPr>
        <w:t xml:space="preserve"> петък</w:t>
      </w:r>
    </w:p>
    <w:p w14:paraId="6755488E" w14:textId="3D491105" w:rsidR="00194EA1" w:rsidRPr="00452F8A" w:rsidRDefault="00DD65CE" w:rsidP="004F1F20">
      <w:pPr>
        <w:spacing w:after="0" w:line="240" w:lineRule="auto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  <w:r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  <w:t xml:space="preserve"> </w:t>
      </w:r>
      <w:bookmarkStart w:id="0" w:name="_GoBack"/>
      <w:bookmarkEnd w:id="0"/>
    </w:p>
    <w:sectPr w:rsidR="00194EA1" w:rsidRPr="00452F8A" w:rsidSect="006D003E">
      <w:headerReference w:type="default" r:id="rId13"/>
      <w:footerReference w:type="default" r:id="rId14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24455" w14:textId="77777777" w:rsidR="002F6DF2" w:rsidRDefault="002F6DF2">
      <w:pPr>
        <w:spacing w:after="0" w:line="240" w:lineRule="auto"/>
      </w:pPr>
      <w:r>
        <w:separator/>
      </w:r>
    </w:p>
  </w:endnote>
  <w:endnote w:type="continuationSeparator" w:id="0">
    <w:p w14:paraId="76AF2144" w14:textId="77777777" w:rsidR="002F6DF2" w:rsidRDefault="002F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>
      <w:rPr>
        <w:rFonts w:eastAsiaTheme="minorHAnsi" w:cstheme="minorBidi"/>
        <w:b w:val="0"/>
        <w:bCs w:val="0"/>
        <w:sz w:val="24"/>
        <w:szCs w:val="22"/>
        <w:lang w:eastAsia="en-US"/>
      </w:rPr>
    </w:sdtEndPr>
    <w:sdtContent>
      <w:p w14:paraId="2BBC2650" w14:textId="77777777" w:rsidR="00DD65CE" w:rsidRPr="00962592" w:rsidRDefault="00DD65CE" w:rsidP="00DD65CE">
        <w:pPr>
          <w:pStyle w:val="Nadpis3"/>
          <w:spacing w:before="0" w:beforeAutospacing="0" w:after="0" w:afterAutospacing="0"/>
          <w:jc w:val="center"/>
          <w:rPr>
            <w:rFonts w:ascii="Calibri" w:hAnsi="Calibri"/>
            <w:b w:val="0"/>
            <w:i/>
            <w:sz w:val="20"/>
            <w:szCs w:val="18"/>
          </w:rPr>
        </w:pPr>
        <w:r w:rsidRPr="00962592">
          <w:rPr>
            <w:rFonts w:ascii="Calibri" w:hAnsi="Calibri"/>
            <w:b w:val="0"/>
            <w:i/>
            <w:iCs/>
            <w:color w:val="333333"/>
            <w:sz w:val="20"/>
            <w:szCs w:val="18"/>
          </w:rPr>
          <w:t xml:space="preserve">Dostupné z  portálu </w:t>
        </w:r>
        <w:hyperlink r:id="rId1" w:history="1">
          <w:r w:rsidRPr="00962592">
            <w:rPr>
              <w:rStyle w:val="Hypertextovodkaz"/>
              <w:rFonts w:ascii="Calibri" w:hAnsi="Calibri"/>
              <w:b w:val="0"/>
              <w:i/>
              <w:iCs/>
              <w:sz w:val="20"/>
              <w:szCs w:val="18"/>
            </w:rPr>
            <w:t>www.inkluzivniskola.cz</w:t>
          </w:r>
        </w:hyperlink>
        <w:r w:rsidRPr="00962592">
          <w:rPr>
            <w:rFonts w:ascii="Calibri" w:hAnsi="Calibri"/>
            <w:b w:val="0"/>
            <w:i/>
            <w:iCs/>
            <w:color w:val="333333"/>
            <w:sz w:val="20"/>
            <w:szCs w:val="18"/>
          </w:rPr>
          <w:t xml:space="preserve">, </w:t>
        </w:r>
        <w:r w:rsidRPr="00962592">
          <w:rPr>
            <w:rFonts w:ascii="Calibri" w:hAnsi="Calibri"/>
            <w:b w:val="0"/>
            <w:i/>
            <w:sz w:val="20"/>
            <w:szCs w:val="18"/>
          </w:rPr>
          <w:t>vytvořeného společností META, o.p.s. za finanční podpory Ministerstva školství, mládeže a tělovýchovy ČR. Provoz portálu je spolufinancován z prostředků Evropského fondu pro integraci státních příslušníků třetích zemí.</w:t>
        </w:r>
      </w:p>
      <w:p w14:paraId="680A4E5D" w14:textId="733F55CC" w:rsidR="0093783D" w:rsidRPr="00DD65CE" w:rsidRDefault="00DD65CE" w:rsidP="00DD65CE">
        <w:pPr>
          <w:pStyle w:val="Zpat"/>
          <w:tabs>
            <w:tab w:val="clear" w:pos="4536"/>
            <w:tab w:val="clear" w:pos="9072"/>
            <w:tab w:val="center" w:pos="1985"/>
            <w:tab w:val="right" w:pos="3119"/>
            <w:tab w:val="center" w:pos="5387"/>
            <w:tab w:val="right" w:pos="9638"/>
          </w:tabs>
          <w:jc w:val="left"/>
          <w:rPr>
            <w:i/>
            <w:sz w:val="20"/>
          </w:rPr>
        </w:pPr>
        <w:r>
          <w:rPr>
            <w:i/>
            <w:sz w:val="20"/>
          </w:rPr>
          <w:tab/>
        </w:r>
        <w:r>
          <w:rPr>
            <w:i/>
            <w:sz w:val="20"/>
          </w:rPr>
          <w:tab/>
        </w:r>
        <w:r>
          <w:rPr>
            <w:noProof/>
            <w:lang w:eastAsia="cs-CZ"/>
          </w:rPr>
          <w:drawing>
            <wp:inline distT="0" distB="0" distL="0" distR="0" wp14:anchorId="267C196D" wp14:editId="0C694B3D">
              <wp:extent cx="695325" cy="476250"/>
              <wp:effectExtent l="0" t="0" r="9525" b="0"/>
              <wp:docPr id="8" name="Obráze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i/>
            <w:sz w:val="20"/>
          </w:rPr>
          <w:t xml:space="preserve">     </w:t>
        </w:r>
        <w:r>
          <w:rPr>
            <w:noProof/>
            <w:lang w:eastAsia="cs-CZ"/>
          </w:rPr>
          <w:drawing>
            <wp:inline distT="0" distB="0" distL="0" distR="0" wp14:anchorId="01E82126" wp14:editId="1A344460">
              <wp:extent cx="1657350" cy="466725"/>
              <wp:effectExtent l="0" t="0" r="0" b="9525"/>
              <wp:docPr id="7" name="Obráze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735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i/>
            <w:sz w:val="20"/>
          </w:rPr>
          <w:t xml:space="preserve">     </w:t>
        </w:r>
        <w:r>
          <w:rPr>
            <w:noProof/>
            <w:lang w:eastAsia="cs-CZ"/>
          </w:rPr>
          <w:drawing>
            <wp:inline distT="0" distB="0" distL="0" distR="0" wp14:anchorId="414C6B46" wp14:editId="78D01090">
              <wp:extent cx="942975" cy="447675"/>
              <wp:effectExtent l="0" t="0" r="9525" b="9525"/>
              <wp:docPr id="6" name="Obráze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297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i/>
            <w:sz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9D684" w14:textId="77777777" w:rsidR="002F6DF2" w:rsidRDefault="002F6DF2">
      <w:pPr>
        <w:spacing w:after="0" w:line="240" w:lineRule="auto"/>
      </w:pPr>
      <w:r>
        <w:separator/>
      </w:r>
    </w:p>
  </w:footnote>
  <w:footnote w:type="continuationSeparator" w:id="0">
    <w:p w14:paraId="3BA35DE8" w14:textId="77777777" w:rsidR="002F6DF2" w:rsidRDefault="002F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95BE1" w14:textId="7F64C715" w:rsidR="00DD65CE" w:rsidRDefault="00DD65CE" w:rsidP="00DD65CE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C02E471" wp14:editId="7AA3F7C2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5" name="Obrázek 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8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602B6BD" wp14:editId="519A4038">
          <wp:extent cx="952500" cy="485775"/>
          <wp:effectExtent l="0" t="0" r="0" b="9525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9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0AB6C43F" w14:textId="77777777" w:rsidR="00DD65CE" w:rsidRDefault="00DD65CE" w:rsidP="00DD65CE">
    <w:pPr>
      <w:spacing w:after="0" w:line="240" w:lineRule="auto"/>
      <w:rPr>
        <w:i/>
        <w:sz w:val="16"/>
        <w:szCs w:val="16"/>
      </w:rPr>
    </w:pPr>
  </w:p>
  <w:p w14:paraId="6146C773" w14:textId="13C55096" w:rsidR="000F1B8E" w:rsidRPr="00DD65CE" w:rsidRDefault="00DD65CE" w:rsidP="00DD65CE">
    <w:pPr>
      <w:spacing w:after="0" w:line="240" w:lineRule="auto"/>
      <w:rPr>
        <w:i/>
        <w:sz w:val="16"/>
        <w:szCs w:val="16"/>
      </w:rPr>
    </w:pPr>
    <w:r w:rsidRPr="00BD496D">
      <w:rPr>
        <w:rFonts w:ascii="Calibri" w:hAnsi="Calibri" w:cs="Calibr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  <w:r w:rsidR="000F1B8E">
      <w:rPr>
        <w:rFonts w:asciiTheme="minorHAnsi" w:hAnsiTheme="minorHAnsi" w:cstheme="minorHAnsi"/>
      </w:rPr>
      <w:t xml:space="preserve">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A3705"/>
    <w:multiLevelType w:val="hybridMultilevel"/>
    <w:tmpl w:val="D4F2F0DE"/>
    <w:lvl w:ilvl="0" w:tplc="FFFFFFFF">
      <w:start w:val="1"/>
      <w:numFmt w:val="upperLetter"/>
      <w:lvlText w:val="%1."/>
      <w:lvlJc w:val="left"/>
      <w:pPr>
        <w:ind w:left="1428" w:hanging="360"/>
      </w:p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070374"/>
    <w:multiLevelType w:val="hybridMultilevel"/>
    <w:tmpl w:val="30ACA7BA"/>
    <w:lvl w:ilvl="0" w:tplc="BCA0CBC0">
      <w:start w:val="1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C719C"/>
    <w:multiLevelType w:val="hybridMultilevel"/>
    <w:tmpl w:val="FF2E1F7E"/>
    <w:lvl w:ilvl="0" w:tplc="E9D4F106">
      <w:start w:val="1"/>
      <w:numFmt w:val="upperLetter"/>
      <w:lvlText w:val="%1."/>
      <w:lvlJc w:val="left"/>
      <w:pPr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770D6C79"/>
    <w:multiLevelType w:val="hybridMultilevel"/>
    <w:tmpl w:val="3BB04E86"/>
    <w:lvl w:ilvl="0" w:tplc="E47A9F5E">
      <w:start w:val="1"/>
      <w:numFmt w:val="upperLetter"/>
      <w:lvlText w:val="%1."/>
      <w:lvlJc w:val="left"/>
      <w:pPr>
        <w:ind w:left="1428" w:hanging="360"/>
      </w:pPr>
      <w:rPr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5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18"/>
  </w:num>
  <w:num w:numId="12">
    <w:abstractNumId w:val="4"/>
  </w:num>
  <w:num w:numId="13">
    <w:abstractNumId w:val="5"/>
  </w:num>
  <w:num w:numId="14">
    <w:abstractNumId w:val="1"/>
  </w:num>
  <w:num w:numId="15">
    <w:abstractNumId w:val="11"/>
  </w:num>
  <w:num w:numId="16">
    <w:abstractNumId w:val="2"/>
  </w:num>
  <w:num w:numId="17">
    <w:abstractNumId w:val="17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340B"/>
    <w:rsid w:val="000401FE"/>
    <w:rsid w:val="000A2C8A"/>
    <w:rsid w:val="000A46B5"/>
    <w:rsid w:val="000C6D49"/>
    <w:rsid w:val="000F1B8E"/>
    <w:rsid w:val="001231A8"/>
    <w:rsid w:val="001346EF"/>
    <w:rsid w:val="0015285E"/>
    <w:rsid w:val="00154B47"/>
    <w:rsid w:val="00177D48"/>
    <w:rsid w:val="00184621"/>
    <w:rsid w:val="00194EA1"/>
    <w:rsid w:val="001A2677"/>
    <w:rsid w:val="001D3762"/>
    <w:rsid w:val="00213DA4"/>
    <w:rsid w:val="00256498"/>
    <w:rsid w:val="002644BC"/>
    <w:rsid w:val="00266950"/>
    <w:rsid w:val="00270914"/>
    <w:rsid w:val="002872BA"/>
    <w:rsid w:val="002A4349"/>
    <w:rsid w:val="002D31B5"/>
    <w:rsid w:val="002F6DF2"/>
    <w:rsid w:val="00312298"/>
    <w:rsid w:val="003363D1"/>
    <w:rsid w:val="00344BBB"/>
    <w:rsid w:val="00346EF5"/>
    <w:rsid w:val="00350813"/>
    <w:rsid w:val="00393435"/>
    <w:rsid w:val="004204DC"/>
    <w:rsid w:val="004262AE"/>
    <w:rsid w:val="0045262C"/>
    <w:rsid w:val="00452F8A"/>
    <w:rsid w:val="00485C7B"/>
    <w:rsid w:val="004923A4"/>
    <w:rsid w:val="004C4239"/>
    <w:rsid w:val="004D517F"/>
    <w:rsid w:val="004E5C1A"/>
    <w:rsid w:val="004F1F20"/>
    <w:rsid w:val="00503C1B"/>
    <w:rsid w:val="0051686C"/>
    <w:rsid w:val="00571D1D"/>
    <w:rsid w:val="005B63FE"/>
    <w:rsid w:val="005C4517"/>
    <w:rsid w:val="00617E11"/>
    <w:rsid w:val="00657F68"/>
    <w:rsid w:val="006745D9"/>
    <w:rsid w:val="006B22FC"/>
    <w:rsid w:val="006D003E"/>
    <w:rsid w:val="0070742C"/>
    <w:rsid w:val="007327E4"/>
    <w:rsid w:val="00760C10"/>
    <w:rsid w:val="007774DF"/>
    <w:rsid w:val="0078740B"/>
    <w:rsid w:val="008206BF"/>
    <w:rsid w:val="00840FA6"/>
    <w:rsid w:val="00853AD8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9F3392"/>
    <w:rsid w:val="00A1606E"/>
    <w:rsid w:val="00A168DD"/>
    <w:rsid w:val="00A345CE"/>
    <w:rsid w:val="00A83786"/>
    <w:rsid w:val="00AA6A17"/>
    <w:rsid w:val="00AB0180"/>
    <w:rsid w:val="00AC6B51"/>
    <w:rsid w:val="00AD11E1"/>
    <w:rsid w:val="00B05B06"/>
    <w:rsid w:val="00B20783"/>
    <w:rsid w:val="00B369AD"/>
    <w:rsid w:val="00B41FF5"/>
    <w:rsid w:val="00B72082"/>
    <w:rsid w:val="00BB2952"/>
    <w:rsid w:val="00BD496D"/>
    <w:rsid w:val="00BE3225"/>
    <w:rsid w:val="00C75AB9"/>
    <w:rsid w:val="00C86BB2"/>
    <w:rsid w:val="00CB529B"/>
    <w:rsid w:val="00CC5502"/>
    <w:rsid w:val="00CF56B3"/>
    <w:rsid w:val="00D00C4E"/>
    <w:rsid w:val="00D142D1"/>
    <w:rsid w:val="00D23786"/>
    <w:rsid w:val="00D35A02"/>
    <w:rsid w:val="00D45804"/>
    <w:rsid w:val="00D52938"/>
    <w:rsid w:val="00D74E75"/>
    <w:rsid w:val="00D81983"/>
    <w:rsid w:val="00DB4EBE"/>
    <w:rsid w:val="00DD1A0B"/>
    <w:rsid w:val="00DD65CE"/>
    <w:rsid w:val="00DE06A0"/>
    <w:rsid w:val="00E25221"/>
    <w:rsid w:val="00E44636"/>
    <w:rsid w:val="00E47461"/>
    <w:rsid w:val="00E60A81"/>
    <w:rsid w:val="00E842EB"/>
    <w:rsid w:val="00EC3C50"/>
    <w:rsid w:val="00EF6E00"/>
    <w:rsid w:val="00F15613"/>
    <w:rsid w:val="00F15744"/>
    <w:rsid w:val="00F8435E"/>
    <w:rsid w:val="00F93992"/>
    <w:rsid w:val="00FD1A08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UHRUZACKTJEK-540971305-181130</_dlc_DocId>
    <_dlc_DocIdUrl xmlns="889b5d77-561b-4745-9149-1638f0c8024a">
      <Url>https://metaops.sharepoint.com/sites/disk/_layouts/15/DocIdRedir.aspx?ID=UHRUZACKTJEK-540971305-181130</Url>
      <Description>UHRUZACKTJEK-540971305-181130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9C9C7-CC0D-4117-BE7D-45B49ACC2A59}"/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purl.org/dc/dcmitype/"/>
    <ds:schemaRef ds:uri="http://schemas.microsoft.com/office/2006/documentManagement/types"/>
    <ds:schemaRef ds:uri="c2a121c6-94b7-4d58-84be-104b400a7aae"/>
    <ds:schemaRef ds:uri="http://purl.org/dc/elements/1.1/"/>
    <ds:schemaRef ds:uri="http://schemas.microsoft.com/office/2006/metadata/properties"/>
    <ds:schemaRef ds:uri="889b5d77-561b-4745-9149-1638f0c8024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4EEEFD-68EF-4021-9B90-88CD349A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12</cp:revision>
  <cp:lastPrinted>2018-01-10T14:49:00Z</cp:lastPrinted>
  <dcterms:created xsi:type="dcterms:W3CDTF">2018-12-02T21:59:00Z</dcterms:created>
  <dcterms:modified xsi:type="dcterms:W3CDTF">2019-07-01T13:21:00Z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c4d387aa-bf64-4bea-8980-5cf6a7478c42</vt:lpwstr>
  </property>
  <property fmtid="{D5CDD505-2E9C-101B-9397-08002B2CF9AE}" pid="4" name="AuthorIds_UIVersion_2048">
    <vt:lpwstr>94</vt:lpwstr>
  </property>
</Properties>
</file>