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F43A" w14:textId="2AE82F71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636B1F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  <w:lang w:val="bg-BG"/>
        </w:rPr>
        <w:t>Организация на учебната година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14:paraId="2EA93461" w14:textId="01161981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2C4B48E1" w14:textId="6DD64BB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003F82">
        <w:rPr>
          <w:rFonts w:asciiTheme="minorHAnsi" w:eastAsia="Times New Roman" w:hAnsiTheme="minorHAnsi" w:cstheme="minorHAnsi"/>
        </w:rPr>
        <w:t>končí 30. 6. následujícího kale</w:t>
      </w:r>
      <w:r w:rsidRPr="002A06FD">
        <w:rPr>
          <w:rFonts w:asciiTheme="minorHAnsi" w:eastAsia="Times New Roman" w:hAnsiTheme="minorHAnsi" w:cstheme="minorHAnsi"/>
        </w:rPr>
        <w:t>ndářního roku.</w:t>
      </w:r>
    </w:p>
    <w:p w14:paraId="5F3798D5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72EF0CF3" w14:textId="5D2B650D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57D0C3DB" w14:textId="0E3EDAD7" w:rsidR="007E6FDC" w:rsidRPr="002A06FD" w:rsidRDefault="00503BBF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03BBF">
        <w:rPr>
          <w:rFonts w:asciiTheme="minorHAnsi" w:eastAsia="Times New Roman" w:hAnsiTheme="minorHAnsi" w:cstheme="minorHAnsi"/>
          <w:color w:val="0070C0"/>
        </w:rPr>
        <w:t>Учебната година за вси</w:t>
      </w:r>
      <w:r w:rsidR="00003F82">
        <w:rPr>
          <w:rFonts w:asciiTheme="minorHAnsi" w:eastAsia="Times New Roman" w:hAnsiTheme="minorHAnsi" w:cstheme="minorHAnsi"/>
          <w:color w:val="0070C0"/>
        </w:rPr>
        <w:t xml:space="preserve">чки видове училища започва на 1. 9. </w:t>
      </w:r>
      <w:r w:rsidRPr="00503BBF">
        <w:rPr>
          <w:rFonts w:asciiTheme="minorHAnsi" w:eastAsia="Times New Roman" w:hAnsiTheme="minorHAnsi" w:cstheme="minorHAnsi"/>
          <w:color w:val="0070C0"/>
        </w:rPr>
        <w:t>и завършва на 31</w:t>
      </w:r>
      <w:r w:rsidR="00003F82">
        <w:rPr>
          <w:rFonts w:asciiTheme="minorHAnsi" w:eastAsia="Times New Roman" w:hAnsiTheme="minorHAnsi" w:cstheme="minorHAnsi"/>
          <w:color w:val="0070C0"/>
        </w:rPr>
        <w:t>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</w:t>
      </w:r>
      <w:r w:rsidR="00003F82">
        <w:rPr>
          <w:rFonts w:asciiTheme="minorHAnsi" w:eastAsia="Times New Roman" w:hAnsiTheme="minorHAnsi" w:cstheme="minorHAnsi"/>
          <w:color w:val="0070C0"/>
        </w:rPr>
        <w:t>8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. </w:t>
      </w:r>
      <w:r>
        <w:rPr>
          <w:rFonts w:asciiTheme="minorHAnsi" w:eastAsia="Times New Roman" w:hAnsiTheme="minorHAnsi" w:cstheme="minorHAnsi"/>
          <w:color w:val="0070C0"/>
          <w:lang w:val="bg-BG"/>
        </w:rPr>
        <w:t>Р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азделя 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се 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на </w:t>
      </w:r>
      <w:r>
        <w:rPr>
          <w:rFonts w:asciiTheme="minorHAnsi" w:eastAsia="Times New Roman" w:hAnsiTheme="minorHAnsi" w:cstheme="minorHAnsi"/>
          <w:color w:val="0070C0"/>
          <w:lang w:val="bg-BG"/>
        </w:rPr>
        <w:t>период на училищно обучение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и на </w:t>
      </w:r>
      <w:r w:rsidR="00432C13">
        <w:rPr>
          <w:rFonts w:asciiTheme="minorHAnsi" w:eastAsia="Times New Roman" w:hAnsiTheme="minorHAnsi" w:cstheme="minorHAnsi"/>
          <w:color w:val="0070C0"/>
          <w:lang w:val="bg-BG"/>
        </w:rPr>
        <w:t xml:space="preserve">период на </w:t>
      </w:r>
      <w:r>
        <w:rPr>
          <w:rFonts w:asciiTheme="minorHAnsi" w:eastAsia="Times New Roman" w:hAnsiTheme="minorHAnsi" w:cstheme="minorHAnsi"/>
          <w:color w:val="0070C0"/>
          <w:lang w:val="bg-BG"/>
        </w:rPr>
        <w:t>училищна ваканция</w:t>
      </w:r>
      <w:r w:rsidRPr="00503BBF">
        <w:rPr>
          <w:rFonts w:asciiTheme="minorHAnsi" w:eastAsia="Times New Roman" w:hAnsiTheme="minorHAnsi" w:cstheme="minorHAnsi"/>
          <w:color w:val="0070C0"/>
        </w:rPr>
        <w:t>.</w:t>
      </w:r>
    </w:p>
    <w:p w14:paraId="7EF692E1" w14:textId="728B8F29" w:rsidR="007E6FDC" w:rsidRPr="002A06FD" w:rsidRDefault="00503BBF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03BBF">
        <w:rPr>
          <w:rFonts w:asciiTheme="minorHAnsi" w:eastAsia="Times New Roman" w:hAnsiTheme="minorHAnsi" w:cstheme="minorHAnsi"/>
          <w:color w:val="0070C0"/>
        </w:rPr>
        <w:t>Обучението започва на 1</w:t>
      </w:r>
      <w:r w:rsidR="00003F82">
        <w:rPr>
          <w:rFonts w:asciiTheme="minorHAnsi" w:eastAsia="Times New Roman" w:hAnsiTheme="minorHAnsi" w:cstheme="minorHAnsi"/>
          <w:color w:val="0070C0"/>
        </w:rPr>
        <w:t xml:space="preserve">. 9. </w:t>
      </w:r>
      <w:r w:rsidRPr="00503BBF">
        <w:rPr>
          <w:rFonts w:asciiTheme="minorHAnsi" w:eastAsia="Times New Roman" w:hAnsiTheme="minorHAnsi" w:cstheme="minorHAnsi"/>
          <w:color w:val="0070C0"/>
        </w:rPr>
        <w:t>и завършва на 30</w:t>
      </w:r>
      <w:r w:rsidR="00003F82">
        <w:rPr>
          <w:rFonts w:asciiTheme="minorHAnsi" w:eastAsia="Times New Roman" w:hAnsiTheme="minorHAnsi" w:cstheme="minorHAnsi"/>
          <w:color w:val="0070C0"/>
        </w:rPr>
        <w:t>. 6.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val="bg-BG"/>
        </w:rPr>
        <w:t>с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ледващата </w:t>
      </w:r>
      <w:r>
        <w:rPr>
          <w:rFonts w:asciiTheme="minorHAnsi" w:eastAsia="Times New Roman" w:hAnsiTheme="minorHAnsi" w:cstheme="minorHAnsi"/>
          <w:color w:val="0070C0"/>
          <w:lang w:val="bg-BG"/>
        </w:rPr>
        <w:t>календарна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година.</w:t>
      </w:r>
    </w:p>
    <w:p w14:paraId="546DB846" w14:textId="199BD413" w:rsidR="007E6FDC" w:rsidRPr="002A06FD" w:rsidRDefault="00503BBF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03BBF">
        <w:rPr>
          <w:rFonts w:asciiTheme="minorHAnsi" w:eastAsia="Times New Roman" w:hAnsiTheme="minorHAnsi" w:cstheme="minorHAnsi"/>
          <w:color w:val="0070C0"/>
        </w:rPr>
        <w:t>Учебната година е разделена на първи и втори с</w:t>
      </w:r>
      <w:r>
        <w:rPr>
          <w:rFonts w:asciiTheme="minorHAnsi" w:eastAsia="Times New Roman" w:hAnsiTheme="minorHAnsi" w:cstheme="minorHAnsi"/>
          <w:color w:val="0070C0"/>
          <w:lang w:val="bg-BG"/>
        </w:rPr>
        <w:t>рок</w:t>
      </w:r>
      <w:r w:rsidRPr="00503BBF">
        <w:rPr>
          <w:rFonts w:asciiTheme="minorHAnsi" w:eastAsia="Times New Roman" w:hAnsiTheme="minorHAnsi" w:cstheme="minorHAnsi"/>
          <w:color w:val="0070C0"/>
        </w:rPr>
        <w:t>. Първ</w:t>
      </w:r>
      <w:r>
        <w:rPr>
          <w:rFonts w:asciiTheme="minorHAnsi" w:eastAsia="Times New Roman" w:hAnsiTheme="minorHAnsi" w:cstheme="minorHAnsi"/>
          <w:color w:val="0070C0"/>
          <w:lang w:val="bg-BG"/>
        </w:rPr>
        <w:t>ия</w:t>
      </w:r>
      <w:r w:rsidR="003A417D">
        <w:rPr>
          <w:rFonts w:asciiTheme="minorHAnsi" w:eastAsia="Times New Roman" w:hAnsiTheme="minorHAnsi" w:cstheme="minorHAnsi"/>
          <w:color w:val="0070C0"/>
          <w:lang w:val="bg-BG"/>
        </w:rPr>
        <w:t>т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val="bg-BG"/>
        </w:rPr>
        <w:t>срок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започва на 1</w:t>
      </w:r>
      <w:r w:rsidR="00330B91">
        <w:rPr>
          <w:rFonts w:asciiTheme="minorHAnsi" w:eastAsia="Times New Roman" w:hAnsiTheme="minorHAnsi" w:cstheme="minorHAnsi"/>
          <w:color w:val="0070C0"/>
        </w:rPr>
        <w:t>. 9.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и завършва на 31.</w:t>
      </w:r>
      <w:r w:rsidR="00330B91">
        <w:rPr>
          <w:rFonts w:asciiTheme="minorHAnsi" w:eastAsia="Times New Roman" w:hAnsiTheme="minorHAnsi" w:cstheme="minorHAnsi"/>
          <w:color w:val="0070C0"/>
        </w:rPr>
        <w:t xml:space="preserve"> 1.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Втор</w:t>
      </w:r>
      <w:r>
        <w:rPr>
          <w:rFonts w:asciiTheme="minorHAnsi" w:eastAsia="Times New Roman" w:hAnsiTheme="minorHAnsi" w:cstheme="minorHAnsi"/>
          <w:color w:val="0070C0"/>
          <w:lang w:val="bg-BG"/>
        </w:rPr>
        <w:t>ия</w:t>
      </w:r>
      <w:r w:rsidR="00330B91">
        <w:rPr>
          <w:rFonts w:asciiTheme="minorHAnsi" w:eastAsia="Times New Roman" w:hAnsiTheme="minorHAnsi" w:cstheme="minorHAnsi"/>
          <w:color w:val="0070C0"/>
          <w:lang w:val="bg-BG"/>
        </w:rPr>
        <w:t>т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val="bg-BG"/>
        </w:rPr>
        <w:t>срок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започва на 1</w:t>
      </w:r>
      <w:r w:rsidR="00330B91">
        <w:rPr>
          <w:rFonts w:asciiTheme="minorHAnsi" w:eastAsia="Times New Roman" w:hAnsiTheme="minorHAnsi" w:cstheme="minorHAnsi"/>
          <w:color w:val="0070C0"/>
          <w:lang w:val="bg-BG"/>
        </w:rPr>
        <w:t>. 2.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и завършва на 30</w:t>
      </w:r>
      <w:r w:rsidR="00330B91">
        <w:rPr>
          <w:rFonts w:asciiTheme="minorHAnsi" w:eastAsia="Times New Roman" w:hAnsiTheme="minorHAnsi" w:cstheme="minorHAnsi"/>
          <w:color w:val="0070C0"/>
          <w:lang w:val="bg-BG"/>
        </w:rPr>
        <w:t>.</w:t>
      </w:r>
      <w:r w:rsidRPr="00503BBF">
        <w:rPr>
          <w:rFonts w:asciiTheme="minorHAnsi" w:eastAsia="Times New Roman" w:hAnsiTheme="minorHAnsi" w:cstheme="minorHAnsi"/>
          <w:color w:val="0070C0"/>
        </w:rPr>
        <w:t xml:space="preserve"> </w:t>
      </w:r>
      <w:r w:rsidR="00330B91">
        <w:rPr>
          <w:rFonts w:asciiTheme="minorHAnsi" w:eastAsia="Times New Roman" w:hAnsiTheme="minorHAnsi" w:cstheme="minorHAnsi"/>
          <w:color w:val="0070C0"/>
          <w:lang w:val="bg-BG"/>
        </w:rPr>
        <w:t>6</w:t>
      </w:r>
      <w:r w:rsidRPr="00503BBF">
        <w:rPr>
          <w:rFonts w:asciiTheme="minorHAnsi" w:eastAsia="Times New Roman" w:hAnsiTheme="minorHAnsi" w:cstheme="minorHAnsi"/>
          <w:color w:val="0070C0"/>
        </w:rPr>
        <w:t>.</w:t>
      </w:r>
    </w:p>
    <w:p w14:paraId="10433D0F" w14:textId="480C438D" w:rsidR="007E6FDC" w:rsidRPr="002A06FD" w:rsidRDefault="002838DE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2838DE">
        <w:rPr>
          <w:rFonts w:asciiTheme="minorHAnsi" w:eastAsia="Times New Roman" w:hAnsiTheme="minorHAnsi" w:cstheme="minorHAnsi"/>
          <w:color w:val="0070C0"/>
        </w:rPr>
        <w:t xml:space="preserve">В края на всеки </w:t>
      </w:r>
      <w:r>
        <w:rPr>
          <w:rFonts w:asciiTheme="minorHAnsi" w:eastAsia="Times New Roman" w:hAnsiTheme="minorHAnsi" w:cstheme="minorHAnsi"/>
          <w:color w:val="0070C0"/>
          <w:lang w:val="bg-BG"/>
        </w:rPr>
        <w:t>срок</w:t>
      </w:r>
      <w:r w:rsidRPr="002838DE">
        <w:rPr>
          <w:rFonts w:asciiTheme="minorHAnsi" w:eastAsia="Times New Roman" w:hAnsiTheme="minorHAnsi" w:cstheme="minorHAnsi"/>
          <w:color w:val="0070C0"/>
        </w:rPr>
        <w:t xml:space="preserve"> учениците получават </w:t>
      </w:r>
      <w:r w:rsidR="003A417D" w:rsidRPr="003A417D">
        <w:rPr>
          <w:rFonts w:asciiTheme="minorHAnsi" w:eastAsia="Times New Roman" w:hAnsiTheme="minorHAnsi" w:cstheme="minorHAnsi"/>
          <w:b/>
          <w:color w:val="0070C0"/>
          <w:lang w:val="bg-BG"/>
        </w:rPr>
        <w:t>у</w:t>
      </w:r>
      <w:r w:rsidRPr="003A417D">
        <w:rPr>
          <w:rFonts w:asciiTheme="minorHAnsi" w:eastAsia="Times New Roman" w:hAnsiTheme="minorHAnsi" w:cstheme="minorHAnsi"/>
          <w:b/>
          <w:color w:val="0070C0"/>
          <w:lang w:val="bg-BG"/>
        </w:rPr>
        <w:t>достоверение</w:t>
      </w:r>
      <w:r w:rsidRPr="002838DE">
        <w:rPr>
          <w:rFonts w:asciiTheme="minorHAnsi" w:eastAsia="Times New Roman" w:hAnsiTheme="minorHAnsi" w:cstheme="minorHAnsi"/>
          <w:color w:val="0070C0"/>
        </w:rPr>
        <w:t xml:space="preserve">. Учениците се оценяват </w:t>
      </w:r>
      <w:r>
        <w:rPr>
          <w:rFonts w:asciiTheme="minorHAnsi" w:eastAsia="Times New Roman" w:hAnsiTheme="minorHAnsi" w:cstheme="minorHAnsi"/>
          <w:color w:val="0070C0"/>
          <w:lang w:val="bg-BG"/>
        </w:rPr>
        <w:t>по отделните предмети и за п</w:t>
      </w:r>
      <w:r w:rsidRPr="002838DE">
        <w:rPr>
          <w:rFonts w:asciiTheme="minorHAnsi" w:eastAsia="Times New Roman" w:hAnsiTheme="minorHAnsi" w:cstheme="minorHAnsi"/>
          <w:color w:val="0070C0"/>
        </w:rPr>
        <w:t>оведение.</w:t>
      </w:r>
    </w:p>
    <w:p w14:paraId="7E8A23F0" w14:textId="5A4DC675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u w:val="single"/>
        </w:rPr>
        <w:t xml:space="preserve">/ </w:t>
      </w:r>
      <w:r w:rsidR="001D7699">
        <w:rPr>
          <w:rFonts w:asciiTheme="minorHAnsi" w:eastAsia="Times New Roman" w:hAnsiTheme="minorHAnsi" w:cstheme="minorHAnsi"/>
          <w:b/>
          <w:bCs/>
          <w:color w:val="0070C0"/>
          <w:u w:val="single"/>
          <w:lang w:val="bg-BG"/>
        </w:rPr>
        <w:t>Ваканции</w:t>
      </w:r>
      <w:r w:rsidR="001D7699" w:rsidRPr="001D7699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- </w:t>
      </w:r>
      <w:r w:rsidR="001D7699">
        <w:rPr>
          <w:rFonts w:asciiTheme="minorHAnsi" w:eastAsia="Times New Roman" w:hAnsiTheme="minorHAnsi" w:cstheme="minorHAnsi"/>
          <w:b/>
          <w:bCs/>
          <w:color w:val="0070C0"/>
          <w:u w:val="single"/>
          <w:lang w:val="bg-BG"/>
        </w:rPr>
        <w:t>свободни</w:t>
      </w:r>
      <w:r w:rsidR="001D7699" w:rsidRPr="001D7699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период</w:t>
      </w:r>
      <w:r w:rsidR="001D7699">
        <w:rPr>
          <w:rFonts w:asciiTheme="minorHAnsi" w:eastAsia="Times New Roman" w:hAnsiTheme="minorHAnsi" w:cstheme="minorHAnsi"/>
          <w:b/>
          <w:bCs/>
          <w:color w:val="0070C0"/>
          <w:u w:val="single"/>
          <w:lang w:val="bg-BG"/>
        </w:rPr>
        <w:t>и</w:t>
      </w:r>
      <w:r w:rsidR="001D7699" w:rsidRPr="001D7699">
        <w:rPr>
          <w:rFonts w:asciiTheme="minorHAnsi" w:eastAsia="Times New Roman" w:hAnsiTheme="minorHAnsi" w:cstheme="minorHAnsi"/>
          <w:b/>
          <w:bCs/>
          <w:color w:val="0070C0"/>
          <w:u w:val="single"/>
        </w:rPr>
        <w:t>: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</w:t>
      </w:r>
    </w:p>
    <w:p w14:paraId="1491B6EF" w14:textId="77777777" w:rsidR="007E6FDC" w:rsidRPr="00C41ED2" w:rsidRDefault="007E6FDC" w:rsidP="007E6FDC">
      <w:pPr>
        <w:spacing w:before="120" w:after="120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0E27B00A" w14:textId="7CE650E9" w:rsidR="000F1B8E" w:rsidRPr="001D7699" w:rsidRDefault="001D7699" w:rsidP="001D769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val="bg-BG" w:eastAsia="cs-CZ"/>
        </w:rPr>
        <w:sectPr w:rsidR="000F1B8E" w:rsidRPr="001D7699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1D7699">
        <w:rPr>
          <w:rFonts w:asciiTheme="minorHAnsi" w:hAnsiTheme="minorHAnsi" w:cstheme="minorHAnsi"/>
          <w:color w:val="0070C0"/>
        </w:rPr>
        <w:t>П</w:t>
      </w:r>
      <w:r>
        <w:rPr>
          <w:rFonts w:asciiTheme="minorHAnsi" w:hAnsiTheme="minorHAnsi" w:cstheme="minorHAnsi"/>
          <w:color w:val="0070C0"/>
          <w:lang w:val="bg-BG"/>
        </w:rPr>
        <w:t xml:space="preserve">о време на </w:t>
      </w:r>
      <w:r w:rsidRPr="001D7699">
        <w:rPr>
          <w:rFonts w:asciiTheme="minorHAnsi" w:hAnsiTheme="minorHAnsi" w:cstheme="minorHAnsi"/>
          <w:color w:val="0070C0"/>
        </w:rPr>
        <w:t xml:space="preserve">учебната година има периоди, в които учениците не ходят на училище. Това са </w:t>
      </w:r>
      <w:r>
        <w:rPr>
          <w:rFonts w:asciiTheme="minorHAnsi" w:hAnsiTheme="minorHAnsi" w:cstheme="minorHAnsi"/>
          <w:color w:val="0070C0"/>
          <w:lang w:val="bg-BG"/>
        </w:rPr>
        <w:t>ваканциите</w:t>
      </w:r>
      <w:r w:rsidRPr="001D7699">
        <w:rPr>
          <w:rFonts w:asciiTheme="minorHAnsi" w:hAnsiTheme="minorHAnsi" w:cstheme="minorHAnsi"/>
          <w:color w:val="0070C0"/>
        </w:rPr>
        <w:t xml:space="preserve">, официалните празници или </w:t>
      </w:r>
      <w:r>
        <w:rPr>
          <w:rFonts w:asciiTheme="minorHAnsi" w:hAnsiTheme="minorHAnsi" w:cstheme="minorHAnsi"/>
          <w:color w:val="0070C0"/>
          <w:lang w:val="bg-BG"/>
        </w:rPr>
        <w:t>свободни</w:t>
      </w:r>
      <w:r w:rsidR="00A915BB">
        <w:rPr>
          <w:rFonts w:asciiTheme="minorHAnsi" w:hAnsiTheme="minorHAnsi" w:cstheme="minorHAnsi"/>
          <w:color w:val="0070C0"/>
          <w:lang w:val="bg-BG"/>
        </w:rPr>
        <w:t>те</w:t>
      </w:r>
      <w:r>
        <w:rPr>
          <w:rFonts w:asciiTheme="minorHAnsi" w:hAnsiTheme="minorHAnsi" w:cstheme="minorHAnsi"/>
          <w:color w:val="0070C0"/>
          <w:lang w:val="bg-BG"/>
        </w:rPr>
        <w:t xml:space="preserve"> дни</w:t>
      </w:r>
      <w:r w:rsidRPr="001D7699">
        <w:rPr>
          <w:rFonts w:asciiTheme="minorHAnsi" w:hAnsiTheme="minorHAnsi" w:cstheme="minorHAnsi"/>
          <w:color w:val="0070C0"/>
        </w:rPr>
        <w:t>, обявени от директ</w:t>
      </w:r>
      <w:r w:rsidR="00A915BB">
        <w:rPr>
          <w:rFonts w:asciiTheme="minorHAnsi" w:hAnsiTheme="minorHAnsi" w:cstheme="minorHAnsi"/>
          <w:color w:val="0070C0"/>
        </w:rPr>
        <w:t>ора на училището, т.н</w:t>
      </w:r>
      <w:r w:rsidR="00303ED2">
        <w:rPr>
          <w:rFonts w:asciiTheme="minorHAnsi" w:hAnsiTheme="minorHAnsi" w:cstheme="minorHAnsi"/>
          <w:color w:val="0070C0"/>
          <w:lang w:val="bg-BG"/>
        </w:rPr>
        <w:t>ар</w:t>
      </w:r>
      <w:r w:rsidR="00A915BB">
        <w:rPr>
          <w:rFonts w:asciiTheme="minorHAnsi" w:hAnsiTheme="minorHAnsi" w:cstheme="minorHAnsi"/>
          <w:color w:val="0070C0"/>
        </w:rPr>
        <w:t>.</w:t>
      </w:r>
      <w:r w:rsidRPr="001D7699">
        <w:rPr>
          <w:rFonts w:asciiTheme="minorHAnsi" w:hAnsiTheme="minorHAnsi" w:cstheme="minorHAnsi"/>
          <w:color w:val="0070C0"/>
        </w:rPr>
        <w:t xml:space="preserve"> </w:t>
      </w:r>
      <w:r w:rsidRPr="001D7699">
        <w:rPr>
          <w:rFonts w:asciiTheme="minorHAnsi" w:hAnsiTheme="minorHAnsi" w:cstheme="minorHAnsi"/>
          <w:b/>
          <w:color w:val="0070C0"/>
        </w:rPr>
        <w:t>отпуск на директора</w:t>
      </w:r>
      <w:r w:rsidRPr="001D7699">
        <w:rPr>
          <w:rFonts w:asciiTheme="minorHAnsi" w:hAnsiTheme="minorHAnsi" w:cstheme="minorHAnsi"/>
          <w:color w:val="0070C0"/>
        </w:rPr>
        <w:t xml:space="preserve"> (максимум пет дни в една учебна година). Тази информация </w:t>
      </w:r>
      <w:r>
        <w:rPr>
          <w:rFonts w:asciiTheme="minorHAnsi" w:hAnsiTheme="minorHAnsi" w:cstheme="minorHAnsi"/>
          <w:color w:val="0070C0"/>
          <w:lang w:val="bg-BG"/>
        </w:rPr>
        <w:t>с</w:t>
      </w:r>
      <w:r w:rsidRPr="001D7699">
        <w:rPr>
          <w:rFonts w:asciiTheme="minorHAnsi" w:hAnsiTheme="minorHAnsi" w:cstheme="minorHAnsi"/>
          <w:color w:val="0070C0"/>
        </w:rPr>
        <w:t>е запис</w:t>
      </w:r>
      <w:r>
        <w:rPr>
          <w:rFonts w:asciiTheme="minorHAnsi" w:hAnsiTheme="minorHAnsi" w:cstheme="minorHAnsi"/>
          <w:color w:val="0070C0"/>
          <w:lang w:val="bg-BG"/>
        </w:rPr>
        <w:t>ва</w:t>
      </w:r>
      <w:r w:rsidRPr="001D7699">
        <w:rPr>
          <w:rFonts w:asciiTheme="minorHAnsi" w:hAnsiTheme="minorHAnsi" w:cstheme="minorHAnsi"/>
          <w:color w:val="0070C0"/>
        </w:rPr>
        <w:t xml:space="preserve"> в </w:t>
      </w:r>
      <w:r w:rsidR="00A915BB">
        <w:rPr>
          <w:rFonts w:asciiTheme="minorHAnsi" w:hAnsiTheme="minorHAnsi" w:cstheme="minorHAnsi"/>
          <w:color w:val="0070C0"/>
          <w:lang w:val="bg-BG"/>
        </w:rPr>
        <w:t>бележниците</w:t>
      </w:r>
      <w:r w:rsidR="00A915BB">
        <w:rPr>
          <w:rFonts w:asciiTheme="minorHAnsi" w:hAnsiTheme="minorHAnsi" w:cstheme="minorHAnsi"/>
          <w:color w:val="0070C0"/>
        </w:rPr>
        <w:t xml:space="preserve"> на учен</w:t>
      </w:r>
      <w:r w:rsidR="00A915BB">
        <w:rPr>
          <w:rFonts w:asciiTheme="minorHAnsi" w:hAnsiTheme="minorHAnsi" w:cstheme="minorHAnsi"/>
          <w:color w:val="0070C0"/>
          <w:lang w:val="bg-BG"/>
        </w:rPr>
        <w:t>иците</w:t>
      </w:r>
      <w:r w:rsidRPr="001D7699">
        <w:rPr>
          <w:rFonts w:asciiTheme="minorHAnsi" w:hAnsiTheme="minorHAnsi" w:cstheme="minorHAnsi"/>
          <w:color w:val="0070C0"/>
        </w:rPr>
        <w:t>. Графикът на учебната година може да бъде намерен и на уебсайта на училището.</w:t>
      </w:r>
    </w:p>
    <w:p w14:paraId="4D3C6A68" w14:textId="77777777" w:rsidR="00D81983" w:rsidRDefault="00D81983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77328C4" w14:textId="63C46A42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Podzimní prázdniny</w:t>
      </w:r>
      <w:r w:rsidRPr="002A06FD">
        <w:rPr>
          <w:rFonts w:asciiTheme="minorHAnsi" w:eastAsia="Times New Roman" w:hAnsiTheme="minorHAnsi" w:cstheme="minorHAnsi"/>
        </w:rPr>
        <w:t xml:space="preserve"> - trvají dva dny a přičleňují se ke státnímu svátku 28. 10.</w:t>
      </w:r>
    </w:p>
    <w:p w14:paraId="27EFC10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33CD94A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trvají jeden den a připadají na pátek v době od 29. 1. do 4. 2.</w:t>
      </w:r>
    </w:p>
    <w:p w14:paraId="70CD3D82" w14:textId="2BA3BF84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0CBD98D2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609C55AD" w14:textId="77777777" w:rsidR="007E6FDC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7. do 31. 8.</w:t>
      </w:r>
    </w:p>
    <w:p w14:paraId="688FC030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</w:p>
    <w:p w14:paraId="6DCCD251" w14:textId="3208EF7F" w:rsidR="007E6FDC" w:rsidRPr="009D48D1" w:rsidRDefault="009D48D1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bg-BG"/>
        </w:rPr>
      </w:pPr>
      <w:r w:rsidRPr="009D48D1">
        <w:rPr>
          <w:rFonts w:asciiTheme="minorHAnsi" w:eastAsia="Times New Roman" w:hAnsiTheme="minorHAnsi" w:cstheme="minorHAnsi"/>
          <w:b/>
          <w:color w:val="0070C0"/>
          <w:lang w:val="bg-BG"/>
        </w:rPr>
        <w:t>Есенна ваканция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– продължава два дни и се добавя към държавния празник 28. 10.</w:t>
      </w:r>
    </w:p>
    <w:p w14:paraId="65AD684E" w14:textId="4EACD1E2" w:rsidR="007E6FDC" w:rsidRPr="009D48D1" w:rsidRDefault="009D48D1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bg-BG"/>
        </w:rPr>
      </w:pPr>
      <w:r w:rsidRPr="009D48D1">
        <w:rPr>
          <w:rFonts w:asciiTheme="minorHAnsi" w:eastAsia="Times New Roman" w:hAnsiTheme="minorHAnsi" w:cstheme="minorHAnsi"/>
          <w:b/>
          <w:color w:val="0070C0"/>
          <w:lang w:val="bg-BG"/>
        </w:rPr>
        <w:t>Коледна ваканция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– от 23. 12. до 2. 1.</w:t>
      </w:r>
    </w:p>
    <w:p w14:paraId="48877458" w14:textId="415171B5" w:rsidR="007E6FDC" w:rsidRPr="009D48D1" w:rsidRDefault="009D48D1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bg-BG"/>
        </w:rPr>
      </w:pPr>
      <w:r w:rsidRPr="009D48D1">
        <w:rPr>
          <w:rFonts w:asciiTheme="minorHAnsi" w:eastAsia="Times New Roman" w:hAnsiTheme="minorHAnsi" w:cstheme="minorHAnsi"/>
          <w:b/>
          <w:color w:val="0070C0"/>
          <w:lang w:val="bg-BG"/>
        </w:rPr>
        <w:t>Междусрочна ваканция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– трае един ден и се пада в петък в периода между 29. 1. и 4. 2.</w:t>
      </w:r>
    </w:p>
    <w:p w14:paraId="0F871F0D" w14:textId="1E5E5C8E" w:rsidR="007E6FDC" w:rsidRPr="002A06FD" w:rsidRDefault="009D48D1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9D48D1">
        <w:rPr>
          <w:rFonts w:asciiTheme="minorHAnsi" w:eastAsia="Times New Roman" w:hAnsiTheme="minorHAnsi" w:cstheme="minorHAnsi"/>
          <w:b/>
          <w:color w:val="0070C0"/>
        </w:rPr>
        <w:t>Пролетн</w:t>
      </w:r>
      <w:r w:rsidRPr="009D48D1">
        <w:rPr>
          <w:rFonts w:asciiTheme="minorHAnsi" w:eastAsia="Times New Roman" w:hAnsiTheme="minorHAnsi" w:cstheme="minorHAnsi"/>
          <w:b/>
          <w:color w:val="0070C0"/>
          <w:lang w:val="bg-BG"/>
        </w:rPr>
        <w:t>а</w:t>
      </w:r>
      <w:r w:rsidRPr="009D48D1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Pr="009D48D1">
        <w:rPr>
          <w:rFonts w:asciiTheme="minorHAnsi" w:eastAsia="Times New Roman" w:hAnsiTheme="minorHAnsi" w:cstheme="minorHAnsi"/>
          <w:b/>
          <w:color w:val="0070C0"/>
          <w:lang w:val="bg-BG"/>
        </w:rPr>
        <w:t>ваканция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 - </w:t>
      </w:r>
      <w:r>
        <w:rPr>
          <w:rFonts w:asciiTheme="minorHAnsi" w:eastAsia="Times New Roman" w:hAnsiTheme="minorHAnsi" w:cstheme="minorHAnsi"/>
          <w:color w:val="0070C0"/>
          <w:lang w:val="bg-BG"/>
        </w:rPr>
        <w:t>продължава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една 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седмица </w:t>
      </w:r>
      <w:r>
        <w:rPr>
          <w:rFonts w:asciiTheme="minorHAnsi" w:eastAsia="Times New Roman" w:hAnsiTheme="minorHAnsi" w:cstheme="minorHAnsi"/>
          <w:color w:val="0070C0"/>
          <w:lang w:val="bg-BG"/>
        </w:rPr>
        <w:t>в периода от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 февруари до март. 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Срокът 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се променя всяка година. </w:t>
      </w:r>
      <w:r>
        <w:rPr>
          <w:rFonts w:asciiTheme="minorHAnsi" w:eastAsia="Times New Roman" w:hAnsiTheme="minorHAnsi" w:cstheme="minorHAnsi"/>
          <w:color w:val="0070C0"/>
          <w:lang w:val="bg-BG"/>
        </w:rPr>
        <w:t>Н</w:t>
      </w:r>
      <w:r w:rsidRPr="009D48D1">
        <w:rPr>
          <w:rFonts w:asciiTheme="minorHAnsi" w:eastAsia="Times New Roman" w:hAnsiTheme="minorHAnsi" w:cstheme="minorHAnsi"/>
          <w:color w:val="0070C0"/>
        </w:rPr>
        <w:t>е е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еднакъв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 за всички училища в Чешката република. </w:t>
      </w:r>
      <w:r w:rsidR="00E200B3">
        <w:rPr>
          <w:rFonts w:asciiTheme="minorHAnsi" w:eastAsia="Times New Roman" w:hAnsiTheme="minorHAnsi" w:cstheme="minorHAnsi"/>
          <w:color w:val="0070C0"/>
          <w:lang w:val="bg-BG"/>
        </w:rPr>
        <w:t>Раз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личава се 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според </w:t>
      </w:r>
      <w:r>
        <w:rPr>
          <w:rFonts w:asciiTheme="minorHAnsi" w:eastAsia="Times New Roman" w:hAnsiTheme="minorHAnsi" w:cstheme="minorHAnsi"/>
          <w:color w:val="0070C0"/>
          <w:lang w:val="bg-BG"/>
        </w:rPr>
        <w:t>адреса на училището</w:t>
      </w:r>
      <w:r w:rsidRPr="009D48D1">
        <w:rPr>
          <w:rFonts w:asciiTheme="minorHAnsi" w:eastAsia="Times New Roman" w:hAnsiTheme="minorHAnsi" w:cstheme="minorHAnsi"/>
          <w:color w:val="0070C0"/>
        </w:rPr>
        <w:t>. През следващата година срок</w:t>
      </w:r>
      <w:r>
        <w:rPr>
          <w:rFonts w:asciiTheme="minorHAnsi" w:eastAsia="Times New Roman" w:hAnsiTheme="minorHAnsi" w:cstheme="minorHAnsi"/>
          <w:color w:val="0070C0"/>
          <w:lang w:val="bg-BG"/>
        </w:rPr>
        <w:t>ът</w:t>
      </w:r>
      <w:r w:rsidR="00E200B3">
        <w:rPr>
          <w:rFonts w:asciiTheme="minorHAnsi" w:eastAsia="Times New Roman" w:hAnsiTheme="minorHAnsi" w:cstheme="minorHAnsi"/>
          <w:color w:val="0070C0"/>
        </w:rPr>
        <w:t xml:space="preserve"> се измества</w:t>
      </w:r>
      <w:r w:rsidRPr="009D48D1">
        <w:rPr>
          <w:rFonts w:asciiTheme="minorHAnsi" w:eastAsia="Times New Roman" w:hAnsiTheme="minorHAnsi" w:cstheme="minorHAnsi"/>
          <w:color w:val="0070C0"/>
        </w:rPr>
        <w:t xml:space="preserve"> с една седмица.</w:t>
      </w:r>
    </w:p>
    <w:p w14:paraId="4DBEE959" w14:textId="0AAE010F" w:rsidR="007E6FDC" w:rsidRPr="002A06FD" w:rsidRDefault="000A5A15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0A5A15">
        <w:rPr>
          <w:rFonts w:asciiTheme="minorHAnsi" w:eastAsia="Times New Roman" w:hAnsiTheme="minorHAnsi" w:cstheme="minorHAnsi"/>
          <w:b/>
          <w:color w:val="0070C0"/>
        </w:rPr>
        <w:t>Великденск</w:t>
      </w:r>
      <w:r>
        <w:rPr>
          <w:rFonts w:asciiTheme="minorHAnsi" w:eastAsia="Times New Roman" w:hAnsiTheme="minorHAnsi" w:cstheme="minorHAnsi"/>
          <w:b/>
          <w:color w:val="0070C0"/>
          <w:lang w:val="bg-BG"/>
        </w:rPr>
        <w:t>а ваканция</w:t>
      </w:r>
      <w:r w:rsidRPr="000A5A15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>–</w:t>
      </w:r>
      <w:r w:rsidRPr="000A5A15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пада се </w:t>
      </w:r>
      <w:r w:rsidRPr="000A5A15">
        <w:rPr>
          <w:rFonts w:asciiTheme="minorHAnsi" w:eastAsia="Times New Roman" w:hAnsiTheme="minorHAnsi" w:cstheme="minorHAnsi"/>
          <w:color w:val="0070C0"/>
        </w:rPr>
        <w:t>в четвъртък пре</w:t>
      </w:r>
      <w:r w:rsidR="00E200B3">
        <w:rPr>
          <w:rFonts w:asciiTheme="minorHAnsi" w:eastAsia="Times New Roman" w:hAnsiTheme="minorHAnsi" w:cstheme="minorHAnsi"/>
          <w:color w:val="0070C0"/>
        </w:rPr>
        <w:t>ди официалните празници Велики петък и Великденския</w:t>
      </w:r>
      <w:r w:rsidRPr="000A5A15">
        <w:rPr>
          <w:rFonts w:asciiTheme="minorHAnsi" w:eastAsia="Times New Roman" w:hAnsiTheme="minorHAnsi" w:cstheme="minorHAnsi"/>
          <w:color w:val="0070C0"/>
        </w:rPr>
        <w:t xml:space="preserve"> понеде</w:t>
      </w:r>
      <w:r>
        <w:rPr>
          <w:rFonts w:asciiTheme="minorHAnsi" w:eastAsia="Times New Roman" w:hAnsiTheme="minorHAnsi" w:cstheme="minorHAnsi"/>
          <w:color w:val="0070C0"/>
        </w:rPr>
        <w:t>лник.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У</w:t>
      </w:r>
      <w:r w:rsidRPr="000A5A15">
        <w:rPr>
          <w:rFonts w:asciiTheme="minorHAnsi" w:eastAsia="Times New Roman" w:hAnsiTheme="minorHAnsi" w:cstheme="minorHAnsi"/>
          <w:color w:val="0070C0"/>
        </w:rPr>
        <w:t>чениците имат 5 дни почивка (включително уикенда).</w:t>
      </w:r>
    </w:p>
    <w:p w14:paraId="300ADAF1" w14:textId="41F0536C" w:rsidR="007E6FDC" w:rsidRPr="000A5A15" w:rsidRDefault="000A5A15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bg-BG"/>
        </w:rPr>
      </w:pPr>
      <w:r w:rsidRPr="000B7AD6">
        <w:rPr>
          <w:rFonts w:asciiTheme="minorHAnsi" w:eastAsia="Times New Roman" w:hAnsiTheme="minorHAnsi" w:cstheme="minorHAnsi"/>
          <w:b/>
          <w:color w:val="0070C0"/>
          <w:lang w:val="bg-BG"/>
        </w:rPr>
        <w:t>Основна (лятна) ваканция</w:t>
      </w:r>
      <w:r>
        <w:rPr>
          <w:rFonts w:asciiTheme="minorHAnsi" w:eastAsia="Times New Roman" w:hAnsiTheme="minorHAnsi" w:cstheme="minorHAnsi"/>
          <w:color w:val="0070C0"/>
          <w:lang w:val="bg-BG"/>
        </w:rPr>
        <w:t xml:space="preserve"> </w:t>
      </w:r>
      <w:r w:rsidRPr="000A5A15">
        <w:rPr>
          <w:rFonts w:asciiTheme="minorHAnsi" w:eastAsia="Times New Roman" w:hAnsiTheme="minorHAnsi" w:cstheme="minorHAnsi"/>
          <w:color w:val="0070C0"/>
          <w:lang w:val="bg-BG"/>
        </w:rPr>
        <w:t>- продължава 2 месеца от 1.7 до 31.8.</w:t>
      </w:r>
    </w:p>
    <w:p w14:paraId="2B7E20B3" w14:textId="77777777" w:rsidR="007E6FDC" w:rsidRDefault="007E6FDC" w:rsidP="007E6FDC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731E47F3" w14:textId="77777777" w:rsidR="000329D9" w:rsidRDefault="000329D9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20B94201" w14:textId="240736C3" w:rsidR="007E6FDC" w:rsidRPr="000B7AD6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  <w:lang w:val="bg-BG"/>
        </w:rPr>
      </w:pPr>
      <w:r w:rsidRPr="002A06FD">
        <w:rPr>
          <w:rFonts w:asciiTheme="minorHAnsi" w:hAnsiTheme="minorHAnsi" w:cstheme="minorHAnsi"/>
          <w:b/>
          <w:bCs/>
          <w:u w:val="single"/>
        </w:rPr>
        <w:t xml:space="preserve">Formulář pro rodiče / </w:t>
      </w:r>
      <w:r w:rsidR="000B7AD6">
        <w:rPr>
          <w:rFonts w:asciiTheme="minorHAnsi" w:hAnsiTheme="minorHAnsi" w:cstheme="minorHAnsi"/>
          <w:b/>
          <w:bCs/>
          <w:color w:val="0070C0"/>
          <w:u w:val="single"/>
          <w:lang w:val="bg-BG"/>
        </w:rPr>
        <w:t>Формуляр за родителите</w:t>
      </w:r>
    </w:p>
    <w:p w14:paraId="7E25E512" w14:textId="50E682E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 </w:t>
      </w:r>
      <w:r w:rsidR="000B7AD6" w:rsidRPr="000B7AD6">
        <w:rPr>
          <w:rFonts w:asciiTheme="minorHAnsi" w:hAnsiTheme="minorHAnsi" w:cstheme="minorHAnsi"/>
          <w:b/>
          <w:color w:val="0070C0"/>
          <w:szCs w:val="24"/>
        </w:rPr>
        <w:t>График на учебната година</w:t>
      </w:r>
      <w:r w:rsidR="000B7AD6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</w:p>
    <w:p w14:paraId="0ED1D309" w14:textId="40577B4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0B7AD6" w:rsidRPr="000B7AD6">
        <w:rPr>
          <w:rFonts w:asciiTheme="minorHAnsi" w:hAnsiTheme="minorHAnsi" w:cstheme="minorHAnsi"/>
          <w:color w:val="0070C0"/>
          <w:szCs w:val="24"/>
          <w:u w:val="single"/>
        </w:rPr>
        <w:t xml:space="preserve">Училищно посещение и </w:t>
      </w:r>
      <w:r w:rsidR="000B7AD6">
        <w:rPr>
          <w:rFonts w:asciiTheme="minorHAnsi" w:hAnsiTheme="minorHAnsi" w:cstheme="minorHAnsi"/>
          <w:color w:val="0070C0"/>
          <w:szCs w:val="24"/>
          <w:u w:val="single"/>
          <w:lang w:val="bg-BG"/>
        </w:rPr>
        <w:t>удостоверение</w:t>
      </w:r>
      <w:r w:rsidR="000B7AD6" w:rsidRPr="000B7AD6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2299BE89" w14:textId="673BF2BB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0B7AD6">
        <w:rPr>
          <w:rFonts w:asciiTheme="minorHAnsi" w:hAnsiTheme="minorHAnsi" w:cstheme="minorHAnsi"/>
          <w:color w:val="0070C0"/>
          <w:szCs w:val="24"/>
          <w:lang w:val="bg-BG"/>
        </w:rPr>
        <w:t>Начало на първи</w:t>
      </w:r>
      <w:r w:rsidR="00EF7630">
        <w:rPr>
          <w:rFonts w:asciiTheme="minorHAnsi" w:hAnsiTheme="minorHAnsi" w:cstheme="minorHAnsi"/>
          <w:color w:val="0070C0"/>
          <w:szCs w:val="24"/>
          <w:lang w:val="bg-BG"/>
        </w:rPr>
        <w:t>я</w:t>
      </w:r>
      <w:r w:rsidR="000B7AD6">
        <w:rPr>
          <w:rFonts w:asciiTheme="minorHAnsi" w:hAnsiTheme="minorHAnsi" w:cstheme="minorHAnsi"/>
          <w:color w:val="0070C0"/>
          <w:szCs w:val="24"/>
          <w:lang w:val="bg-BG"/>
        </w:rPr>
        <w:t xml:space="preserve"> срок</w:t>
      </w:r>
      <w:r w:rsidRPr="002A06FD">
        <w:rPr>
          <w:rFonts w:asciiTheme="minorHAnsi" w:hAnsiTheme="minorHAnsi" w:cstheme="minorHAnsi"/>
          <w:szCs w:val="24"/>
        </w:rPr>
        <w:t xml:space="preserve"> ……….………….. konec</w:t>
      </w:r>
      <w:r>
        <w:rPr>
          <w:rFonts w:asciiTheme="minorHAnsi" w:hAnsiTheme="minorHAnsi" w:cstheme="minorHAnsi"/>
          <w:szCs w:val="24"/>
        </w:rPr>
        <w:t xml:space="preserve"> / </w:t>
      </w:r>
      <w:r w:rsidR="000B7AD6" w:rsidRPr="000B7AD6">
        <w:rPr>
          <w:rFonts w:asciiTheme="minorHAnsi" w:hAnsiTheme="minorHAnsi" w:cstheme="minorHAnsi"/>
          <w:color w:val="0070C0"/>
          <w:szCs w:val="24"/>
          <w:lang w:val="bg-BG"/>
        </w:rPr>
        <w:t>край</w:t>
      </w:r>
      <w:r w:rsidRPr="002A06FD">
        <w:rPr>
          <w:rFonts w:asciiTheme="minorHAnsi" w:hAnsiTheme="minorHAnsi" w:cstheme="minorHAnsi"/>
          <w:szCs w:val="24"/>
        </w:rPr>
        <w:t xml:space="preserve"> ……………………. </w:t>
      </w:r>
    </w:p>
    <w:p w14:paraId="7F2F656F" w14:textId="01DBE739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5775C6">
        <w:rPr>
          <w:rFonts w:asciiTheme="minorHAnsi" w:hAnsiTheme="minorHAnsi" w:cstheme="minorHAnsi"/>
          <w:color w:val="0070C0"/>
          <w:szCs w:val="24"/>
          <w:lang w:val="bg-BG"/>
        </w:rPr>
        <w:t>Удостоверение за първия срок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58534118" w14:textId="74C417CF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5775C6">
        <w:rPr>
          <w:rFonts w:asciiTheme="minorHAnsi" w:hAnsiTheme="minorHAnsi" w:cstheme="minorHAnsi"/>
          <w:color w:val="0070C0"/>
          <w:szCs w:val="24"/>
          <w:lang w:val="bg-BG"/>
        </w:rPr>
        <w:t>Начало на втория срок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……….………….. konec </w:t>
      </w:r>
      <w:r>
        <w:rPr>
          <w:rFonts w:asciiTheme="minorHAnsi" w:hAnsiTheme="minorHAnsi" w:cstheme="minorHAnsi"/>
          <w:szCs w:val="24"/>
        </w:rPr>
        <w:t xml:space="preserve">/ </w:t>
      </w:r>
      <w:r w:rsidR="005775C6">
        <w:rPr>
          <w:rFonts w:asciiTheme="minorHAnsi" w:hAnsiTheme="minorHAnsi" w:cstheme="minorHAnsi"/>
          <w:color w:val="0070C0"/>
          <w:szCs w:val="24"/>
          <w:lang w:val="bg-BG"/>
        </w:rPr>
        <w:t>край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0CF5139B" w14:textId="21D248F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5775C6">
        <w:rPr>
          <w:rFonts w:asciiTheme="minorHAnsi" w:hAnsiTheme="minorHAnsi" w:cstheme="minorHAnsi"/>
          <w:color w:val="0070C0"/>
          <w:szCs w:val="24"/>
          <w:lang w:val="bg-BG"/>
        </w:rPr>
        <w:t>Удостоверение за втория срок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30FDEBA4" w14:textId="77BD59ED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r w:rsidR="005775C6">
        <w:rPr>
          <w:rFonts w:asciiTheme="minorHAnsi" w:hAnsiTheme="minorHAnsi" w:cstheme="minorHAnsi"/>
          <w:color w:val="0070C0"/>
          <w:szCs w:val="24"/>
          <w:lang w:val="bg-BG"/>
        </w:rPr>
        <w:t>Следващата учебна година започва</w:t>
      </w:r>
      <w:r w:rsidR="00303ED2">
        <w:rPr>
          <w:rFonts w:asciiTheme="minorHAnsi" w:hAnsiTheme="minorHAnsi" w:cstheme="minorHAnsi"/>
          <w:color w:val="0070C0"/>
          <w:szCs w:val="24"/>
          <w:lang w:val="bg-BG"/>
        </w:rPr>
        <w:t xml:space="preserve"> на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…………………………………………………….</w:t>
      </w:r>
    </w:p>
    <w:p w14:paraId="1845AD40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44142C58" w14:textId="03C64A19" w:rsidR="007E6FDC" w:rsidRPr="00FF1728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  <w:lang w:val="bg-BG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</w:t>
      </w:r>
      <w:r w:rsidR="00FF1728">
        <w:rPr>
          <w:rFonts w:asciiTheme="minorHAnsi" w:hAnsiTheme="minorHAnsi" w:cstheme="minorHAnsi"/>
          <w:color w:val="0070C0"/>
          <w:szCs w:val="24"/>
          <w:u w:val="single"/>
          <w:lang w:val="bg-BG"/>
        </w:rPr>
        <w:t xml:space="preserve">Свободни дни/не протича </w:t>
      </w:r>
      <w:r w:rsidR="00EF7630">
        <w:rPr>
          <w:rFonts w:asciiTheme="minorHAnsi" w:hAnsiTheme="minorHAnsi" w:cstheme="minorHAnsi"/>
          <w:color w:val="0070C0"/>
          <w:szCs w:val="24"/>
          <w:u w:val="single"/>
          <w:lang w:val="bg-BG"/>
        </w:rPr>
        <w:t>обучение в следните</w:t>
      </w:r>
      <w:r w:rsidR="00FF1728">
        <w:rPr>
          <w:rFonts w:asciiTheme="minorHAnsi" w:hAnsiTheme="minorHAnsi" w:cstheme="minorHAnsi"/>
          <w:color w:val="0070C0"/>
          <w:szCs w:val="24"/>
          <w:u w:val="single"/>
          <w:lang w:val="bg-BG"/>
        </w:rPr>
        <w:t xml:space="preserve"> дни</w:t>
      </w:r>
      <w:r w:rsidR="00FF1728" w:rsidRPr="00E846FE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54F5F95E" w14:textId="25A2B7C6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Podzimní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Есенна ваканция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………………………………………………………....</w:t>
      </w:r>
    </w:p>
    <w:p w14:paraId="7B6C7D56" w14:textId="54BE59C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Коледна ваканция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……………………………………….…………………..</w:t>
      </w:r>
    </w:p>
    <w:p w14:paraId="0C11458E" w14:textId="34380D6D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 xml:space="preserve">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Междусрочна ваканция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…………………………………………………………..</w:t>
      </w:r>
    </w:p>
    <w:p w14:paraId="0DA60F10" w14:textId="2D3F967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Пролетна ваканция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p w14:paraId="369C8E50" w14:textId="0841051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Великденска ваканция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2F0C6110" w14:textId="238E15C6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 xml:space="preserve">Основна ваканция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</w:t>
      </w:r>
    </w:p>
    <w:p w14:paraId="6755488E" w14:textId="3D548F2B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r w:rsidR="00FF1728">
        <w:rPr>
          <w:rFonts w:asciiTheme="minorHAnsi" w:hAnsiTheme="minorHAnsi" w:cstheme="minorHAnsi"/>
          <w:color w:val="0070C0"/>
          <w:szCs w:val="24"/>
          <w:lang w:val="bg-BG"/>
        </w:rPr>
        <w:t>Родителски срещи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sectPr w:rsidR="00194EA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BF44" w14:textId="77777777" w:rsidR="00947B28" w:rsidRDefault="00947B28">
      <w:pPr>
        <w:spacing w:after="0" w:line="240" w:lineRule="auto"/>
      </w:pPr>
      <w:r>
        <w:separator/>
      </w:r>
    </w:p>
  </w:endnote>
  <w:endnote w:type="continuationSeparator" w:id="0">
    <w:p w14:paraId="436637D0" w14:textId="77777777" w:rsidR="00947B28" w:rsidRDefault="009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481A" w14:textId="77777777" w:rsidR="00514B7B" w:rsidRDefault="00514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D335B86" w14:textId="5E2A45CD" w:rsidR="00514B7B" w:rsidRDefault="00514B7B" w:rsidP="00514B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2227E5C" wp14:editId="4BB79DB7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56667E" wp14:editId="145E1EFF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DA6A5CC" wp14:editId="63B22069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C09C912" w:rsidR="00BD496D" w:rsidRPr="002A4349" w:rsidRDefault="006D003E" w:rsidP="000329D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AC5B1C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54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4923" w14:textId="77777777" w:rsidR="00947B28" w:rsidRDefault="00947B28">
      <w:pPr>
        <w:spacing w:after="0" w:line="240" w:lineRule="auto"/>
      </w:pPr>
      <w:r>
        <w:separator/>
      </w:r>
    </w:p>
  </w:footnote>
  <w:footnote w:type="continuationSeparator" w:id="0">
    <w:p w14:paraId="1C6E9F90" w14:textId="77777777" w:rsidR="00947B28" w:rsidRDefault="009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754B" w14:textId="77777777" w:rsidR="00514B7B" w:rsidRDefault="00514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3F82"/>
    <w:rsid w:val="00027D10"/>
    <w:rsid w:val="000329D9"/>
    <w:rsid w:val="0003340B"/>
    <w:rsid w:val="000401FE"/>
    <w:rsid w:val="000A2C8A"/>
    <w:rsid w:val="000A5A15"/>
    <w:rsid w:val="000B7AD6"/>
    <w:rsid w:val="000C6D49"/>
    <w:rsid w:val="000E26D4"/>
    <w:rsid w:val="000F1B8E"/>
    <w:rsid w:val="001231A8"/>
    <w:rsid w:val="001346EF"/>
    <w:rsid w:val="0015285E"/>
    <w:rsid w:val="00154B47"/>
    <w:rsid w:val="00194EA1"/>
    <w:rsid w:val="001A2677"/>
    <w:rsid w:val="001D3762"/>
    <w:rsid w:val="001D7699"/>
    <w:rsid w:val="00266950"/>
    <w:rsid w:val="00270914"/>
    <w:rsid w:val="002838DE"/>
    <w:rsid w:val="002872BA"/>
    <w:rsid w:val="002A4349"/>
    <w:rsid w:val="00303ED2"/>
    <w:rsid w:val="00312298"/>
    <w:rsid w:val="003237EB"/>
    <w:rsid w:val="00330B91"/>
    <w:rsid w:val="003363D1"/>
    <w:rsid w:val="00344BBB"/>
    <w:rsid w:val="00346EF5"/>
    <w:rsid w:val="00375D54"/>
    <w:rsid w:val="00393435"/>
    <w:rsid w:val="003A417D"/>
    <w:rsid w:val="004204DC"/>
    <w:rsid w:val="004262AE"/>
    <w:rsid w:val="00432C13"/>
    <w:rsid w:val="0045262C"/>
    <w:rsid w:val="00485C7B"/>
    <w:rsid w:val="004923A4"/>
    <w:rsid w:val="004C4239"/>
    <w:rsid w:val="004D517F"/>
    <w:rsid w:val="004E5C1A"/>
    <w:rsid w:val="00503BBF"/>
    <w:rsid w:val="00503C1B"/>
    <w:rsid w:val="00514B7B"/>
    <w:rsid w:val="0051686C"/>
    <w:rsid w:val="00571D1D"/>
    <w:rsid w:val="005775C6"/>
    <w:rsid w:val="005A3C52"/>
    <w:rsid w:val="005B63FE"/>
    <w:rsid w:val="005C4517"/>
    <w:rsid w:val="00617E11"/>
    <w:rsid w:val="00636B1F"/>
    <w:rsid w:val="006745D9"/>
    <w:rsid w:val="006B22FC"/>
    <w:rsid w:val="006D003E"/>
    <w:rsid w:val="0070742C"/>
    <w:rsid w:val="00760C10"/>
    <w:rsid w:val="007774DF"/>
    <w:rsid w:val="0078442F"/>
    <w:rsid w:val="007B58DE"/>
    <w:rsid w:val="007E6FDC"/>
    <w:rsid w:val="00840FA6"/>
    <w:rsid w:val="00853AD8"/>
    <w:rsid w:val="008A76A6"/>
    <w:rsid w:val="008A7FAB"/>
    <w:rsid w:val="008B15C8"/>
    <w:rsid w:val="008D3812"/>
    <w:rsid w:val="008D5A04"/>
    <w:rsid w:val="0093783D"/>
    <w:rsid w:val="00947B28"/>
    <w:rsid w:val="00962592"/>
    <w:rsid w:val="00995551"/>
    <w:rsid w:val="009D48D1"/>
    <w:rsid w:val="009E6F3A"/>
    <w:rsid w:val="009F2AAE"/>
    <w:rsid w:val="00A1606E"/>
    <w:rsid w:val="00A168DD"/>
    <w:rsid w:val="00A345CE"/>
    <w:rsid w:val="00A83786"/>
    <w:rsid w:val="00A915BB"/>
    <w:rsid w:val="00AA6A17"/>
    <w:rsid w:val="00AA7996"/>
    <w:rsid w:val="00AC6B51"/>
    <w:rsid w:val="00B05B06"/>
    <w:rsid w:val="00B72082"/>
    <w:rsid w:val="00BB2952"/>
    <w:rsid w:val="00BD496D"/>
    <w:rsid w:val="00C205C1"/>
    <w:rsid w:val="00C61F3A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00B3"/>
    <w:rsid w:val="00E22B7F"/>
    <w:rsid w:val="00E25221"/>
    <w:rsid w:val="00E47461"/>
    <w:rsid w:val="00E60A81"/>
    <w:rsid w:val="00EC3C50"/>
    <w:rsid w:val="00EF03D6"/>
    <w:rsid w:val="00EF6E00"/>
    <w:rsid w:val="00EF7630"/>
    <w:rsid w:val="00F15744"/>
    <w:rsid w:val="00F8435E"/>
    <w:rsid w:val="00F93992"/>
    <w:rsid w:val="00FF172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UHRUZACKTJEK-540971305-181125</_dlc_DocId>
    <_dlc_DocIdUrl xmlns="889b5d77-561b-4745-9149-1638f0c8024a">
      <Url>https://metaops.sharepoint.com/sites/disk/_layouts/15/DocIdRedir.aspx?ID=UHRUZACKTJEK-540971305-181125</Url>
      <Description>UHRUZACKTJEK-540971305-181125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13447-7AB6-4E4F-A2C4-33918D716C53}"/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c2a121c6-94b7-4d58-84be-104b400a7aae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4F3C7B-949F-4D23-B766-E0C5044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13</cp:revision>
  <cp:lastPrinted>2018-01-10T14:49:00Z</cp:lastPrinted>
  <dcterms:created xsi:type="dcterms:W3CDTF">2018-12-02T19:49:00Z</dcterms:created>
  <dcterms:modified xsi:type="dcterms:W3CDTF">2019-08-06T14:58:00Z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253df81c-69c1-4d62-a507-3fabc5802be6</vt:lpwstr>
  </property>
</Properties>
</file>