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20D4B" w14:textId="77777777" w:rsidR="006E53B1" w:rsidRP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  <w:r w:rsidRPr="006E53B1">
        <w:rPr>
          <w:rFonts w:asciiTheme="minorHAnsi" w:eastAsia="Times New Roman" w:hAnsiTheme="minorHAnsi" w:cstheme="minorHAnsi"/>
          <w:szCs w:val="24"/>
        </w:rPr>
        <w:t xml:space="preserve">K bezproblémové adaptaci nových dětí je vhodné využít adaptační plán. </w:t>
      </w:r>
    </w:p>
    <w:p w14:paraId="13620D4C" w14:textId="77777777" w:rsidR="006E53B1" w:rsidRP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13620D4D" w14:textId="77777777" w:rsidR="006E53B1" w:rsidRPr="006E53B1" w:rsidRDefault="006E53B1" w:rsidP="006967B9">
      <w:pPr>
        <w:spacing w:after="0"/>
        <w:rPr>
          <w:rFonts w:asciiTheme="minorHAnsi" w:eastAsiaTheme="minorEastAsia" w:hAnsiTheme="minorHAnsi" w:cstheme="minorHAnsi"/>
          <w:b/>
          <w:bCs/>
          <w:color w:val="000000"/>
          <w:sz w:val="28"/>
          <w:szCs w:val="28"/>
          <w:u w:val="single"/>
        </w:rPr>
      </w:pPr>
      <w:r w:rsidRPr="006E53B1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 xml:space="preserve">UKÁZKA – Adaptační plán dítěte v MŠ </w:t>
      </w:r>
    </w:p>
    <w:p w14:paraId="13620D4E" w14:textId="77777777"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 xml:space="preserve">Naše mateřská škola má pro nové děti vypracovaný tzv. adaptační plán, který dětem umožňuje si postupně zvykat na prostředí MŠ s podporou </w:t>
      </w:r>
      <w:r w:rsidR="006967B9">
        <w:rPr>
          <w:rFonts w:asciiTheme="minorHAnsi" w:hAnsiTheme="minorHAnsi" w:cstheme="minorHAnsi"/>
          <w:color w:val="000000"/>
        </w:rPr>
        <w:t>vlastních rodičů a pedagogů MŠ.</w:t>
      </w:r>
    </w:p>
    <w:p w14:paraId="13620D4F" w14:textId="77777777"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>Dítěti při adaptaci velmi pomáhá, když se rodič zpočátku účastní pobytu v</w:t>
      </w:r>
      <w:r w:rsidR="006967B9">
        <w:rPr>
          <w:rFonts w:asciiTheme="minorHAnsi" w:hAnsiTheme="minorHAnsi" w:cstheme="minorHAnsi"/>
          <w:color w:val="000000"/>
        </w:rPr>
        <w:t> </w:t>
      </w:r>
      <w:r w:rsidRPr="006E53B1">
        <w:rPr>
          <w:rFonts w:asciiTheme="minorHAnsi" w:hAnsiTheme="minorHAnsi" w:cstheme="minorHAnsi"/>
          <w:color w:val="000000"/>
        </w:rPr>
        <w:t>MŠ spolu s ním podle následujícího plánu:</w:t>
      </w:r>
    </w:p>
    <w:p w14:paraId="13620D50" w14:textId="77777777"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0000"/>
        </w:rPr>
      </w:pPr>
      <w:r w:rsidRPr="006E53B1">
        <w:rPr>
          <w:rFonts w:asciiTheme="minorHAnsi" w:hAnsiTheme="minorHAnsi" w:cstheme="minorHAnsi"/>
          <w:color w:val="000000"/>
        </w:rPr>
        <w:t>1.</w:t>
      </w:r>
      <w:r w:rsidR="006967B9">
        <w:rPr>
          <w:rFonts w:asciiTheme="minorHAnsi" w:hAnsiTheme="minorHAnsi" w:cstheme="minorHAnsi"/>
          <w:color w:val="000000"/>
        </w:rPr>
        <w:t xml:space="preserve"> </w:t>
      </w:r>
      <w:r w:rsidRPr="006E53B1">
        <w:rPr>
          <w:rFonts w:asciiTheme="minorHAnsi" w:hAnsiTheme="minorHAnsi" w:cstheme="minorHAnsi"/>
          <w:color w:val="000000"/>
        </w:rPr>
        <w:t>-</w:t>
      </w:r>
      <w:r w:rsidR="006967B9">
        <w:rPr>
          <w:rFonts w:asciiTheme="minorHAnsi" w:hAnsiTheme="minorHAnsi" w:cstheme="minorHAnsi"/>
          <w:color w:val="000000"/>
        </w:rPr>
        <w:t xml:space="preserve"> </w:t>
      </w:r>
      <w:r w:rsidRPr="006E53B1">
        <w:rPr>
          <w:rFonts w:asciiTheme="minorHAnsi" w:hAnsiTheme="minorHAnsi" w:cstheme="minorHAnsi"/>
          <w:color w:val="000000"/>
        </w:rPr>
        <w:t>3. den pobytu dítěte v MŠ: Rodič přijde s dítětem do MŠ (pokud možno vždy ve stejnou dobu), zůstane asi 1 hodinu s dítětem ve třídě a pak zase odchází společně domů. Rodič je v MŠ spíše pasivní podporou dítěti (např. nenaléhá na dítě, aby se zapojilo do činností). Akceptuje, že dítě vyhledává jeho blízkost, když se cítí nejistě a potřebuje jeho oporu.</w:t>
      </w:r>
    </w:p>
    <w:p w14:paraId="13620D51" w14:textId="77777777" w:rsidR="006E53B1" w:rsidRPr="006E53B1" w:rsidRDefault="006E53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</w:rPr>
      </w:pPr>
      <w:r w:rsidRPr="006E53B1">
        <w:rPr>
          <w:rFonts w:asciiTheme="minorHAnsi" w:hAnsiTheme="minorHAnsi" w:cstheme="minorHAnsi"/>
          <w:color w:val="000000"/>
        </w:rPr>
        <w:t>4. den přivede rodič dítě do MŠ a odchází, odloučení trvá jen 30 minut. Pokud dítě zvládlo odloučení dobře, 5. a 6. den je rodič pouze k dispozici v</w:t>
      </w:r>
      <w:r w:rsidR="006967B9">
        <w:rPr>
          <w:rFonts w:asciiTheme="minorHAnsi" w:hAnsiTheme="minorHAnsi" w:cstheme="minorHAnsi"/>
          <w:color w:val="000000"/>
        </w:rPr>
        <w:t> </w:t>
      </w:r>
      <w:r w:rsidRPr="006E53B1">
        <w:rPr>
          <w:rFonts w:asciiTheme="minorHAnsi" w:hAnsiTheme="minorHAnsi" w:cstheme="minorHAnsi"/>
          <w:color w:val="000000"/>
        </w:rPr>
        <w:t>MŠ, aby mohl být v případě potřeby přivolán do třídy. Po 6 dnech může být adaptační období ukončeno.</w:t>
      </w:r>
    </w:p>
    <w:p w14:paraId="13620D52" w14:textId="77777777" w:rsidR="006E53B1" w:rsidRDefault="006E53B1" w:rsidP="006967B9">
      <w:pPr>
        <w:spacing w:after="0" w:line="240" w:lineRule="auto"/>
        <w:rPr>
          <w:rFonts w:asciiTheme="minorHAnsi" w:hAnsiTheme="minorHAnsi" w:cstheme="minorHAnsi"/>
          <w:color w:val="000000"/>
          <w:szCs w:val="24"/>
        </w:rPr>
      </w:pPr>
      <w:r w:rsidRPr="006E53B1">
        <w:rPr>
          <w:rFonts w:asciiTheme="minorHAnsi" w:hAnsiTheme="minorHAnsi" w:cstheme="minorHAnsi"/>
          <w:color w:val="000000"/>
          <w:szCs w:val="24"/>
        </w:rPr>
        <w:t xml:space="preserve">V případě, že 4. den zvládá dítě odloučení těžce, prodloužíme adaptační období na </w:t>
      </w:r>
      <w:proofErr w:type="gramStart"/>
      <w:r w:rsidRPr="006E53B1">
        <w:rPr>
          <w:rFonts w:asciiTheme="minorHAnsi" w:hAnsiTheme="minorHAnsi" w:cstheme="minorHAnsi"/>
          <w:color w:val="000000"/>
          <w:szCs w:val="24"/>
        </w:rPr>
        <w:t>2 - 3</w:t>
      </w:r>
      <w:proofErr w:type="gramEnd"/>
      <w:r w:rsidRPr="006E53B1">
        <w:rPr>
          <w:rFonts w:asciiTheme="minorHAnsi" w:hAnsiTheme="minorHAnsi" w:cstheme="minorHAnsi"/>
          <w:color w:val="000000"/>
          <w:szCs w:val="24"/>
        </w:rPr>
        <w:t xml:space="preserve"> týdny a s dalším pokusem o odloučení pár dní počkáme. S</w:t>
      </w:r>
      <w:r w:rsidR="006967B9">
        <w:rPr>
          <w:rFonts w:asciiTheme="minorHAnsi" w:hAnsiTheme="minorHAnsi" w:cstheme="minorHAnsi"/>
          <w:color w:val="000000"/>
          <w:szCs w:val="24"/>
        </w:rPr>
        <w:t> </w:t>
      </w:r>
      <w:r w:rsidRPr="006E53B1">
        <w:rPr>
          <w:rFonts w:asciiTheme="minorHAnsi" w:hAnsiTheme="minorHAnsi" w:cstheme="minorHAnsi"/>
          <w:color w:val="000000"/>
          <w:szCs w:val="24"/>
        </w:rPr>
        <w:t>rodiči se individuálně domlouváme na průběhu adaptace dítěte v MŠ a</w:t>
      </w:r>
      <w:r w:rsidR="006967B9">
        <w:rPr>
          <w:rFonts w:asciiTheme="minorHAnsi" w:hAnsiTheme="minorHAnsi" w:cstheme="minorHAnsi"/>
          <w:color w:val="000000"/>
          <w:szCs w:val="24"/>
        </w:rPr>
        <w:t> </w:t>
      </w:r>
      <w:r w:rsidRPr="006E53B1">
        <w:rPr>
          <w:rFonts w:asciiTheme="minorHAnsi" w:hAnsiTheme="minorHAnsi" w:cstheme="minorHAnsi"/>
          <w:color w:val="000000"/>
          <w:szCs w:val="24"/>
        </w:rPr>
        <w:t>hledáme optimální řešení.</w:t>
      </w:r>
    </w:p>
    <w:p w14:paraId="13620D53" w14:textId="77777777" w:rsidR="006967B9" w:rsidRPr="006E53B1" w:rsidRDefault="006967B9" w:rsidP="006967B9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13620D54" w14:textId="77777777" w:rsidR="006E53B1" w:rsidRDefault="006E53B1" w:rsidP="006E53B1">
      <w:pPr>
        <w:spacing w:after="0" w:line="240" w:lineRule="auto"/>
        <w:rPr>
          <w:rFonts w:asciiTheme="minorHAnsi" w:eastAsia="Times New Roman" w:hAnsiTheme="minorHAnsi" w:cstheme="minorHAnsi"/>
          <w:szCs w:val="24"/>
        </w:rPr>
      </w:pPr>
    </w:p>
    <w:p w14:paraId="13620D55" w14:textId="77777777" w:rsidR="006E53B1" w:rsidRDefault="00D35AAD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Cs w:val="24"/>
        </w:rPr>
      </w:pP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It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is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advisable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to use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the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adaptation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plan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to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help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new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children</w:t>
      </w:r>
      <w:proofErr w:type="spellEnd"/>
      <w:r>
        <w:rPr>
          <w:rFonts w:asciiTheme="minorHAnsi" w:eastAsia="Times New Roman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70C0"/>
          <w:szCs w:val="24"/>
        </w:rPr>
        <w:t>adapt</w:t>
      </w:r>
      <w:proofErr w:type="spellEnd"/>
      <w:r w:rsidR="006E53B1" w:rsidRPr="006E53B1">
        <w:rPr>
          <w:rFonts w:asciiTheme="minorHAnsi" w:eastAsia="Times New Roman" w:hAnsiTheme="minorHAnsi" w:cstheme="minorHAnsi"/>
          <w:color w:val="0070C0"/>
          <w:szCs w:val="24"/>
        </w:rPr>
        <w:t xml:space="preserve">. </w:t>
      </w:r>
    </w:p>
    <w:p w14:paraId="13620D56" w14:textId="77777777" w:rsidR="006967B9" w:rsidRPr="006E53B1" w:rsidRDefault="006967B9" w:rsidP="006E53B1">
      <w:pPr>
        <w:spacing w:after="0" w:line="240" w:lineRule="auto"/>
        <w:rPr>
          <w:rFonts w:asciiTheme="minorHAnsi" w:eastAsia="Times New Roman" w:hAnsiTheme="minorHAnsi" w:cstheme="minorHAnsi"/>
          <w:color w:val="0070C0"/>
          <w:szCs w:val="24"/>
        </w:rPr>
      </w:pPr>
    </w:p>
    <w:p w14:paraId="13620D57" w14:textId="77777777" w:rsidR="006E53B1" w:rsidRPr="006E53B1" w:rsidRDefault="00A4364E" w:rsidP="006967B9">
      <w:pPr>
        <w:spacing w:after="0"/>
        <w:rPr>
          <w:rFonts w:asciiTheme="minorHAnsi" w:eastAsiaTheme="minorEastAsia" w:hAnsiTheme="minorHAnsi" w:cstheme="minorHAnsi"/>
          <w:b/>
          <w:bCs/>
          <w:color w:val="0070C0"/>
          <w:sz w:val="28"/>
          <w:szCs w:val="28"/>
          <w:u w:val="single"/>
        </w:rPr>
      </w:pP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Adaptation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plan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for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a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child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gram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in 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nursery</w:t>
      </w:r>
      <w:proofErr w:type="spellEnd"/>
      <w:proofErr w:type="gram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school</w:t>
      </w:r>
      <w:proofErr w:type="spellEnd"/>
      <w:r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- EXAMPLE</w:t>
      </w:r>
      <w:r w:rsidR="006E53B1" w:rsidRPr="006E53B1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</w:p>
    <w:p w14:paraId="13620D58" w14:textId="77777777" w:rsidR="00A4364E" w:rsidRDefault="00A4364E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Our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nursery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has so </w:t>
      </w:r>
      <w:proofErr w:type="spellStart"/>
      <w:r>
        <w:rPr>
          <w:rFonts w:asciiTheme="minorHAnsi" w:hAnsiTheme="minorHAnsi" w:cstheme="minorHAnsi"/>
          <w:color w:val="0070C0"/>
        </w:rPr>
        <w:t>called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adaptation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plan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which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helps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get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used</w:t>
      </w:r>
      <w:proofErr w:type="spellEnd"/>
      <w:r>
        <w:rPr>
          <w:rFonts w:asciiTheme="minorHAnsi" w:hAnsiTheme="minorHAnsi" w:cstheme="minorHAnsi"/>
          <w:color w:val="0070C0"/>
        </w:rPr>
        <w:t xml:space="preserve"> to NS </w:t>
      </w:r>
      <w:proofErr w:type="spellStart"/>
      <w:r>
        <w:rPr>
          <w:rFonts w:asciiTheme="minorHAnsi" w:hAnsiTheme="minorHAnsi" w:cstheme="minorHAnsi"/>
          <w:color w:val="0070C0"/>
        </w:rPr>
        <w:t>environment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r w:rsidR="00356360">
        <w:rPr>
          <w:rFonts w:asciiTheme="minorHAnsi" w:hAnsiTheme="minorHAnsi" w:cstheme="minorHAnsi"/>
          <w:color w:val="0070C0"/>
        </w:rPr>
        <w:t xml:space="preserve">step by step </w:t>
      </w:r>
      <w:proofErr w:type="spellStart"/>
      <w:r>
        <w:rPr>
          <w:rFonts w:asciiTheme="minorHAnsi" w:hAnsiTheme="minorHAnsi" w:cstheme="minorHAnsi"/>
          <w:color w:val="0070C0"/>
        </w:rPr>
        <w:t>with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support </w:t>
      </w:r>
      <w:proofErr w:type="spellStart"/>
      <w:r>
        <w:rPr>
          <w:rFonts w:asciiTheme="minorHAnsi" w:hAnsiTheme="minorHAnsi" w:cstheme="minorHAnsi"/>
          <w:color w:val="0070C0"/>
        </w:rPr>
        <w:t>of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parents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NS </w:t>
      </w:r>
      <w:proofErr w:type="spellStart"/>
      <w:r>
        <w:rPr>
          <w:rFonts w:asciiTheme="minorHAnsi" w:hAnsiTheme="minorHAnsi" w:cstheme="minorHAnsi"/>
          <w:color w:val="0070C0"/>
        </w:rPr>
        <w:t>teachers</w:t>
      </w:r>
      <w:proofErr w:type="spellEnd"/>
      <w:r>
        <w:rPr>
          <w:rFonts w:asciiTheme="minorHAnsi" w:hAnsiTheme="minorHAnsi" w:cstheme="minorHAnsi"/>
          <w:color w:val="0070C0"/>
        </w:rPr>
        <w:t xml:space="preserve">. 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</w:p>
    <w:p w14:paraId="13620D59" w14:textId="77777777" w:rsidR="00A4364E" w:rsidRDefault="00A4364E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During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adaptation</w:t>
      </w:r>
      <w:proofErr w:type="spellEnd"/>
      <w:r>
        <w:rPr>
          <w:rFonts w:asciiTheme="minorHAnsi" w:hAnsiTheme="minorHAnsi" w:cstheme="minorHAnsi"/>
          <w:color w:val="0070C0"/>
        </w:rPr>
        <w:t xml:space="preserve"> period, </w:t>
      </w:r>
      <w:proofErr w:type="spellStart"/>
      <w:r>
        <w:rPr>
          <w:rFonts w:asciiTheme="minorHAnsi" w:hAnsiTheme="minorHAnsi" w:cstheme="minorHAnsi"/>
          <w:color w:val="0070C0"/>
        </w:rPr>
        <w:t>it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is</w:t>
      </w:r>
      <w:proofErr w:type="spellEnd"/>
      <w:r>
        <w:rPr>
          <w:rFonts w:asciiTheme="minorHAnsi" w:hAnsiTheme="minorHAnsi" w:cstheme="minorHAnsi"/>
          <w:color w:val="0070C0"/>
        </w:rPr>
        <w:t xml:space="preserve"> very </w:t>
      </w:r>
      <w:proofErr w:type="spellStart"/>
      <w:r>
        <w:rPr>
          <w:rFonts w:asciiTheme="minorHAnsi" w:hAnsiTheme="minorHAnsi" w:cstheme="minorHAnsi"/>
          <w:color w:val="0070C0"/>
        </w:rPr>
        <w:t>useful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parent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stays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with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him</w:t>
      </w:r>
      <w:proofErr w:type="spellEnd"/>
      <w:r>
        <w:rPr>
          <w:rFonts w:asciiTheme="minorHAnsi" w:hAnsiTheme="minorHAnsi" w:cstheme="minorHAnsi"/>
          <w:color w:val="0070C0"/>
        </w:rPr>
        <w:t xml:space="preserve">/her </w:t>
      </w:r>
      <w:proofErr w:type="spellStart"/>
      <w:r>
        <w:rPr>
          <w:rFonts w:asciiTheme="minorHAnsi" w:hAnsiTheme="minorHAnsi" w:cstheme="minorHAnsi"/>
          <w:color w:val="0070C0"/>
        </w:rPr>
        <w:t>according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following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plan</w:t>
      </w:r>
      <w:proofErr w:type="spellEnd"/>
      <w:r>
        <w:rPr>
          <w:rFonts w:asciiTheme="minorHAnsi" w:hAnsiTheme="minorHAnsi" w:cstheme="minorHAnsi"/>
          <w:color w:val="0070C0"/>
        </w:rPr>
        <w:t>:</w:t>
      </w:r>
      <w:r w:rsidR="006E53B1" w:rsidRPr="006E53B1">
        <w:rPr>
          <w:rFonts w:asciiTheme="minorHAnsi" w:hAnsiTheme="minorHAnsi" w:cstheme="minorHAnsi"/>
          <w:color w:val="0070C0"/>
        </w:rPr>
        <w:t xml:space="preserve"> </w:t>
      </w:r>
    </w:p>
    <w:p w14:paraId="13620D5A" w14:textId="77777777" w:rsidR="008333F6" w:rsidRDefault="00A4364E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Day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r w:rsidR="006E53B1" w:rsidRPr="006E53B1">
        <w:rPr>
          <w:rFonts w:asciiTheme="minorHAnsi" w:hAnsiTheme="minorHAnsi" w:cstheme="minorHAnsi"/>
          <w:color w:val="0070C0"/>
        </w:rPr>
        <w:t xml:space="preserve">1.-3. </w:t>
      </w:r>
      <w:r>
        <w:rPr>
          <w:rFonts w:asciiTheme="minorHAnsi" w:hAnsiTheme="minorHAnsi" w:cstheme="minorHAnsi"/>
          <w:color w:val="0070C0"/>
        </w:rPr>
        <w:t xml:space="preserve">in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NS: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pare</w:t>
      </w:r>
      <w:r w:rsidR="008333F6">
        <w:rPr>
          <w:rFonts w:asciiTheme="minorHAnsi" w:hAnsiTheme="minorHAnsi" w:cstheme="minorHAnsi"/>
          <w:color w:val="0070C0"/>
        </w:rPr>
        <w:t>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comes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NS (</w:t>
      </w:r>
      <w:proofErr w:type="spellStart"/>
      <w:r>
        <w:rPr>
          <w:rFonts w:asciiTheme="minorHAnsi" w:hAnsiTheme="minorHAnsi" w:cstheme="minorHAnsi"/>
          <w:color w:val="0070C0"/>
        </w:rPr>
        <w:t>always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same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time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possible</w:t>
      </w:r>
      <w:proofErr w:type="spellEnd"/>
      <w:r>
        <w:rPr>
          <w:rFonts w:asciiTheme="minorHAnsi" w:hAnsiTheme="minorHAnsi" w:cstheme="minorHAnsi"/>
          <w:color w:val="0070C0"/>
        </w:rPr>
        <w:t xml:space="preserve">), </w:t>
      </w:r>
      <w:proofErr w:type="spellStart"/>
      <w:r>
        <w:rPr>
          <w:rFonts w:asciiTheme="minorHAnsi" w:hAnsiTheme="minorHAnsi" w:cstheme="minorHAnsi"/>
          <w:color w:val="0070C0"/>
        </w:rPr>
        <w:t>stays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hour</w:t>
      </w:r>
      <w:proofErr w:type="spellEnd"/>
      <w:r>
        <w:rPr>
          <w:rFonts w:asciiTheme="minorHAnsi" w:hAnsiTheme="minorHAnsi" w:cstheme="minorHAnsi"/>
          <w:color w:val="0070C0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class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then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goes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home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with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8333F6">
        <w:rPr>
          <w:rFonts w:asciiTheme="minorHAnsi" w:hAnsiTheme="minorHAnsi" w:cstheme="minorHAnsi"/>
          <w:color w:val="0070C0"/>
        </w:rPr>
        <w:t>The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parent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should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provide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a </w:t>
      </w:r>
      <w:proofErr w:type="spellStart"/>
      <w:r w:rsidR="008333F6">
        <w:rPr>
          <w:rFonts w:asciiTheme="minorHAnsi" w:hAnsiTheme="minorHAnsi" w:cstheme="minorHAnsi"/>
          <w:color w:val="0070C0"/>
        </w:rPr>
        <w:t>passive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support (</w:t>
      </w:r>
      <w:proofErr w:type="spellStart"/>
      <w:r w:rsidR="008333F6">
        <w:rPr>
          <w:rFonts w:asciiTheme="minorHAnsi" w:hAnsiTheme="minorHAnsi" w:cstheme="minorHAnsi"/>
          <w:color w:val="0070C0"/>
        </w:rPr>
        <w:t>does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gramStart"/>
      <w:r w:rsidR="008333F6">
        <w:rPr>
          <w:rFonts w:asciiTheme="minorHAnsi" w:hAnsiTheme="minorHAnsi" w:cstheme="minorHAnsi"/>
          <w:color w:val="0070C0"/>
        </w:rPr>
        <w:t xml:space="preserve">not  </w:t>
      </w:r>
      <w:proofErr w:type="spellStart"/>
      <w:r w:rsidR="008333F6">
        <w:rPr>
          <w:rFonts w:asciiTheme="minorHAnsi" w:hAnsiTheme="minorHAnsi" w:cstheme="minorHAnsi"/>
          <w:color w:val="0070C0"/>
        </w:rPr>
        <w:t>p</w:t>
      </w:r>
      <w:bookmarkStart w:id="0" w:name="_GoBack"/>
      <w:bookmarkEnd w:id="0"/>
      <w:r w:rsidR="008333F6">
        <w:rPr>
          <w:rFonts w:asciiTheme="minorHAnsi" w:hAnsiTheme="minorHAnsi" w:cstheme="minorHAnsi"/>
          <w:color w:val="0070C0"/>
        </w:rPr>
        <w:t>ressure</w:t>
      </w:r>
      <w:proofErr w:type="spellEnd"/>
      <w:proofErr w:type="gram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the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child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to </w:t>
      </w:r>
      <w:proofErr w:type="spellStart"/>
      <w:r w:rsidR="008333F6">
        <w:rPr>
          <w:rFonts w:asciiTheme="minorHAnsi" w:hAnsiTheme="minorHAnsi" w:cstheme="minorHAnsi"/>
          <w:color w:val="0070C0"/>
        </w:rPr>
        <w:t>join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in </w:t>
      </w:r>
      <w:proofErr w:type="spellStart"/>
      <w:r w:rsidR="008333F6">
        <w:rPr>
          <w:rFonts w:asciiTheme="minorHAnsi" w:hAnsiTheme="minorHAnsi" w:cstheme="minorHAnsi"/>
          <w:color w:val="0070C0"/>
        </w:rPr>
        <w:t>the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activities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). </w:t>
      </w:r>
      <w:proofErr w:type="spellStart"/>
      <w:r w:rsidR="008333F6">
        <w:rPr>
          <w:rFonts w:asciiTheme="minorHAnsi" w:hAnsiTheme="minorHAnsi" w:cstheme="minorHAnsi"/>
          <w:color w:val="0070C0"/>
        </w:rPr>
        <w:t>The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parent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accepts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that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the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child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keeps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333F6">
        <w:rPr>
          <w:rFonts w:asciiTheme="minorHAnsi" w:hAnsiTheme="minorHAnsi" w:cstheme="minorHAnsi"/>
          <w:color w:val="0070C0"/>
        </w:rPr>
        <w:t>close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to </w:t>
      </w:r>
      <w:proofErr w:type="spellStart"/>
      <w:r w:rsidR="008333F6">
        <w:rPr>
          <w:rFonts w:asciiTheme="minorHAnsi" w:hAnsiTheme="minorHAnsi" w:cstheme="minorHAnsi"/>
          <w:color w:val="0070C0"/>
        </w:rPr>
        <w:t>him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/her and </w:t>
      </w:r>
      <w:proofErr w:type="spellStart"/>
      <w:r w:rsidR="008333F6">
        <w:rPr>
          <w:rFonts w:asciiTheme="minorHAnsi" w:hAnsiTheme="minorHAnsi" w:cstheme="minorHAnsi"/>
          <w:color w:val="0070C0"/>
        </w:rPr>
        <w:t>needs</w:t>
      </w:r>
      <w:proofErr w:type="spellEnd"/>
      <w:r w:rsidR="008333F6">
        <w:rPr>
          <w:rFonts w:asciiTheme="minorHAnsi" w:hAnsiTheme="minorHAnsi" w:cstheme="minorHAnsi"/>
          <w:color w:val="0070C0"/>
        </w:rPr>
        <w:t xml:space="preserve"> his/her support.  </w:t>
      </w:r>
    </w:p>
    <w:p w14:paraId="13620D5B" w14:textId="77777777" w:rsidR="001A1DE7" w:rsidRDefault="008333F6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Day</w:t>
      </w:r>
      <w:proofErr w:type="spellEnd"/>
      <w:r>
        <w:rPr>
          <w:rFonts w:asciiTheme="minorHAnsi" w:hAnsiTheme="minorHAnsi" w:cstheme="minorHAnsi"/>
          <w:color w:val="0070C0"/>
        </w:rPr>
        <w:t xml:space="preserve"> 4.: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parent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brings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NS and </w:t>
      </w:r>
      <w:proofErr w:type="spellStart"/>
      <w:r>
        <w:rPr>
          <w:rFonts w:asciiTheme="minorHAnsi" w:hAnsiTheme="minorHAnsi" w:cstheme="minorHAnsi"/>
          <w:color w:val="0070C0"/>
        </w:rPr>
        <w:t>then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leaves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for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half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an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hour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6A62B1">
        <w:rPr>
          <w:rFonts w:asciiTheme="minorHAnsi" w:hAnsiTheme="minorHAnsi" w:cstheme="minorHAnsi"/>
          <w:color w:val="0070C0"/>
        </w:rPr>
        <w:t>If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the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child</w:t>
      </w:r>
      <w:proofErr w:type="spellEnd"/>
      <w:r w:rsidR="006A62B1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6A62B1">
        <w:rPr>
          <w:rFonts w:asciiTheme="minorHAnsi" w:hAnsiTheme="minorHAnsi" w:cstheme="minorHAnsi"/>
          <w:color w:val="0070C0"/>
        </w:rPr>
        <w:t>copes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with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separation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without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problems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parents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stays</w:t>
      </w:r>
      <w:proofErr w:type="spellEnd"/>
      <w:r>
        <w:rPr>
          <w:rFonts w:asciiTheme="minorHAnsi" w:hAnsiTheme="minorHAnsi" w:cstheme="minorHAnsi"/>
          <w:color w:val="0070C0"/>
        </w:rPr>
        <w:t xml:space="preserve"> in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NS to </w:t>
      </w:r>
      <w:proofErr w:type="spellStart"/>
      <w:r>
        <w:rPr>
          <w:rFonts w:asciiTheme="minorHAnsi" w:hAnsiTheme="minorHAnsi" w:cstheme="minorHAnsi"/>
          <w:color w:val="0070C0"/>
        </w:rPr>
        <w:t>be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able</w:t>
      </w:r>
      <w:proofErr w:type="spellEnd"/>
      <w:r>
        <w:rPr>
          <w:rFonts w:asciiTheme="minorHAnsi" w:hAnsiTheme="minorHAnsi" w:cstheme="minorHAnsi"/>
          <w:color w:val="0070C0"/>
        </w:rPr>
        <w:t xml:space="preserve"> to go to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class</w:t>
      </w:r>
      <w:r w:rsidR="001A1DE7">
        <w:rPr>
          <w:rFonts w:asciiTheme="minorHAnsi" w:hAnsiTheme="minorHAnsi" w:cstheme="minorHAnsi"/>
          <w:color w:val="0070C0"/>
        </w:rPr>
        <w:t>room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necessary</w:t>
      </w:r>
      <w:proofErr w:type="spellEnd"/>
      <w:r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adaptation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period </w:t>
      </w:r>
      <w:proofErr w:type="spellStart"/>
      <w:r w:rsidR="001A1DE7">
        <w:rPr>
          <w:rFonts w:asciiTheme="minorHAnsi" w:hAnsiTheme="minorHAnsi" w:cstheme="minorHAnsi"/>
          <w:color w:val="0070C0"/>
        </w:rPr>
        <w:t>can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be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terminated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after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6 </w:t>
      </w:r>
      <w:proofErr w:type="spellStart"/>
      <w:r w:rsidR="001A1DE7">
        <w:rPr>
          <w:rFonts w:asciiTheme="minorHAnsi" w:hAnsiTheme="minorHAnsi" w:cstheme="minorHAnsi"/>
          <w:color w:val="0070C0"/>
        </w:rPr>
        <w:t>days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. </w:t>
      </w:r>
    </w:p>
    <w:p w14:paraId="13620D5C" w14:textId="77777777" w:rsidR="006E53B1" w:rsidRPr="006E53B1" w:rsidRDefault="006A62B1" w:rsidP="006967B9">
      <w:pPr>
        <w:pStyle w:val="Normlnweb"/>
        <w:spacing w:before="0" w:beforeAutospacing="0" w:after="200" w:afterAutospacing="0"/>
        <w:jc w:val="both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is</w:t>
      </w:r>
      <w:proofErr w:type="spellEnd"/>
      <w:r>
        <w:rPr>
          <w:rFonts w:asciiTheme="minorHAnsi" w:hAnsiTheme="minorHAnsi" w:cstheme="minorHAnsi"/>
          <w:color w:val="0070C0"/>
        </w:rPr>
        <w:t xml:space="preserve"> not </w:t>
      </w:r>
      <w:proofErr w:type="spellStart"/>
      <w:r>
        <w:rPr>
          <w:rFonts w:asciiTheme="minorHAnsi" w:hAnsiTheme="minorHAnsi" w:cstheme="minorHAnsi"/>
          <w:color w:val="0070C0"/>
        </w:rPr>
        <w:t>able</w:t>
      </w:r>
      <w:proofErr w:type="spellEnd"/>
      <w:r>
        <w:rPr>
          <w:rFonts w:asciiTheme="minorHAnsi" w:hAnsiTheme="minorHAnsi" w:cstheme="minorHAnsi"/>
          <w:color w:val="0070C0"/>
        </w:rPr>
        <w:t xml:space="preserve"> to cope</w:t>
      </w:r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well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with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separation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1A1DE7">
        <w:rPr>
          <w:rFonts w:asciiTheme="minorHAnsi" w:hAnsiTheme="minorHAnsi" w:cstheme="minorHAnsi"/>
          <w:color w:val="0070C0"/>
        </w:rPr>
        <w:t>we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can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extend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adaptation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period </w:t>
      </w:r>
      <w:proofErr w:type="spellStart"/>
      <w:r w:rsidR="001A1DE7">
        <w:rPr>
          <w:rFonts w:asciiTheme="minorHAnsi" w:hAnsiTheme="minorHAnsi" w:cstheme="minorHAnsi"/>
          <w:color w:val="0070C0"/>
        </w:rPr>
        <w:t>for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2 </w:t>
      </w:r>
      <w:proofErr w:type="spellStart"/>
      <w:r w:rsidR="001A1DE7">
        <w:rPr>
          <w:rFonts w:asciiTheme="minorHAnsi" w:hAnsiTheme="minorHAnsi" w:cstheme="minorHAnsi"/>
          <w:color w:val="0070C0"/>
        </w:rPr>
        <w:t>or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3 </w:t>
      </w:r>
      <w:proofErr w:type="spellStart"/>
      <w:r w:rsidR="001A1DE7">
        <w:rPr>
          <w:rFonts w:asciiTheme="minorHAnsi" w:hAnsiTheme="minorHAnsi" w:cstheme="minorHAnsi"/>
          <w:color w:val="0070C0"/>
        </w:rPr>
        <w:t>weeks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1A1DE7">
        <w:rPr>
          <w:rFonts w:asciiTheme="minorHAnsi" w:hAnsiTheme="minorHAnsi" w:cstheme="minorHAnsi"/>
          <w:color w:val="0070C0"/>
        </w:rPr>
        <w:t>we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postpone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separation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for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a </w:t>
      </w:r>
      <w:proofErr w:type="spellStart"/>
      <w:r w:rsidR="001A1DE7">
        <w:rPr>
          <w:rFonts w:asciiTheme="minorHAnsi" w:hAnsiTheme="minorHAnsi" w:cstheme="minorHAnsi"/>
          <w:color w:val="0070C0"/>
        </w:rPr>
        <w:t>few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day</w:t>
      </w:r>
      <w:r w:rsidR="00356360">
        <w:rPr>
          <w:rFonts w:asciiTheme="minorHAnsi" w:hAnsiTheme="minorHAnsi" w:cstheme="minorHAnsi"/>
          <w:color w:val="0070C0"/>
        </w:rPr>
        <w:t>s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1A1DE7">
        <w:rPr>
          <w:rFonts w:asciiTheme="minorHAnsi" w:hAnsiTheme="minorHAnsi" w:cstheme="minorHAnsi"/>
          <w:color w:val="0070C0"/>
        </w:rPr>
        <w:t>We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discuss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adaptation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period </w:t>
      </w:r>
      <w:proofErr w:type="spellStart"/>
      <w:r w:rsidR="001A1DE7">
        <w:rPr>
          <w:rFonts w:asciiTheme="minorHAnsi" w:hAnsiTheme="minorHAnsi" w:cstheme="minorHAnsi"/>
          <w:color w:val="0070C0"/>
        </w:rPr>
        <w:t>with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parents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and </w:t>
      </w:r>
      <w:proofErr w:type="spellStart"/>
      <w:r w:rsidR="001A1DE7">
        <w:rPr>
          <w:rFonts w:asciiTheme="minorHAnsi" w:hAnsiTheme="minorHAnsi" w:cstheme="minorHAnsi"/>
          <w:color w:val="0070C0"/>
        </w:rPr>
        <w:t>toget</w:t>
      </w:r>
      <w:r w:rsidR="00D35AAD">
        <w:rPr>
          <w:rFonts w:asciiTheme="minorHAnsi" w:hAnsiTheme="minorHAnsi" w:cstheme="minorHAnsi"/>
          <w:color w:val="0070C0"/>
        </w:rPr>
        <w:t>he</w:t>
      </w:r>
      <w:r w:rsidR="001A1DE7">
        <w:rPr>
          <w:rFonts w:asciiTheme="minorHAnsi" w:hAnsiTheme="minorHAnsi" w:cstheme="minorHAnsi"/>
          <w:color w:val="0070C0"/>
        </w:rPr>
        <w:t>r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we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try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to </w:t>
      </w:r>
      <w:proofErr w:type="spellStart"/>
      <w:r w:rsidR="001A1DE7">
        <w:rPr>
          <w:rFonts w:asciiTheme="minorHAnsi" w:hAnsiTheme="minorHAnsi" w:cstheme="minorHAnsi"/>
          <w:color w:val="0070C0"/>
        </w:rPr>
        <w:t>find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the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best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A1DE7">
        <w:rPr>
          <w:rFonts w:asciiTheme="minorHAnsi" w:hAnsiTheme="minorHAnsi" w:cstheme="minorHAnsi"/>
          <w:color w:val="0070C0"/>
        </w:rPr>
        <w:t>solution</w:t>
      </w:r>
      <w:proofErr w:type="spellEnd"/>
      <w:r w:rsidR="001A1DE7">
        <w:rPr>
          <w:rFonts w:asciiTheme="minorHAnsi" w:hAnsiTheme="minorHAnsi" w:cstheme="minorHAnsi"/>
          <w:color w:val="0070C0"/>
        </w:rPr>
        <w:t xml:space="preserve">. </w:t>
      </w:r>
    </w:p>
    <w:p w14:paraId="13620D5D" w14:textId="4FD6FE03" w:rsidR="0002012F" w:rsidRPr="006E53B1" w:rsidRDefault="0002012F" w:rsidP="00E96E9E">
      <w:pPr>
        <w:rPr>
          <w:rFonts w:asciiTheme="minorHAnsi" w:hAnsiTheme="minorHAnsi" w:cstheme="minorHAnsi"/>
          <w:b/>
          <w:noProof/>
          <w:color w:val="0070C0"/>
          <w:szCs w:val="24"/>
          <w:u w:val="single"/>
        </w:rPr>
        <w:sectPr w:rsidR="0002012F" w:rsidRPr="006E53B1" w:rsidSect="00EE39E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13620D5E" w14:textId="6646F33F" w:rsidR="00C111C5" w:rsidRDefault="00C111C5" w:rsidP="00C111C5">
      <w:pPr>
        <w:spacing w:before="120" w:after="120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p w14:paraId="5EBB248E" w14:textId="77777777" w:rsidR="00C111C5" w:rsidRPr="00C111C5" w:rsidRDefault="00C111C5" w:rsidP="00C111C5">
      <w:pPr>
        <w:rPr>
          <w:rFonts w:asciiTheme="minorHAnsi" w:hAnsiTheme="minorHAnsi" w:cstheme="minorHAnsi"/>
          <w:szCs w:val="24"/>
          <w:lang w:eastAsia="cs-CZ"/>
        </w:rPr>
      </w:pPr>
    </w:p>
    <w:p w14:paraId="4AEEB64A" w14:textId="4C76472F" w:rsidR="00C111C5" w:rsidRDefault="00C111C5" w:rsidP="00C111C5">
      <w:pPr>
        <w:rPr>
          <w:rFonts w:asciiTheme="minorHAnsi" w:hAnsiTheme="minorHAnsi" w:cstheme="minorHAnsi"/>
          <w:szCs w:val="24"/>
          <w:lang w:eastAsia="cs-CZ"/>
        </w:rPr>
      </w:pPr>
    </w:p>
    <w:p w14:paraId="7095A99E" w14:textId="3899008B" w:rsidR="00194EA1" w:rsidRPr="00C111C5" w:rsidRDefault="00C111C5" w:rsidP="00C111C5">
      <w:pPr>
        <w:tabs>
          <w:tab w:val="left" w:pos="2316"/>
        </w:tabs>
        <w:rPr>
          <w:rFonts w:asciiTheme="minorHAnsi" w:hAnsiTheme="minorHAnsi" w:cstheme="minorHAnsi"/>
          <w:szCs w:val="24"/>
          <w:lang w:eastAsia="cs-CZ"/>
        </w:rPr>
      </w:pPr>
      <w:r>
        <w:rPr>
          <w:rFonts w:asciiTheme="minorHAnsi" w:hAnsiTheme="minorHAnsi" w:cstheme="minorHAnsi"/>
          <w:szCs w:val="24"/>
          <w:lang w:eastAsia="cs-CZ"/>
        </w:rPr>
        <w:tab/>
      </w:r>
    </w:p>
    <w:sectPr w:rsidR="00194EA1" w:rsidRPr="00C111C5" w:rsidSect="00EE39EA">
      <w:headerReference w:type="default" r:id="rId16"/>
      <w:footerReference w:type="default" r:id="rId17"/>
      <w:type w:val="continuous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D2340" w14:textId="77777777" w:rsidR="005123AB" w:rsidRDefault="005123AB">
      <w:pPr>
        <w:spacing w:after="0" w:line="240" w:lineRule="auto"/>
      </w:pPr>
      <w:r>
        <w:separator/>
      </w:r>
    </w:p>
  </w:endnote>
  <w:endnote w:type="continuationSeparator" w:id="0">
    <w:p w14:paraId="23F8838D" w14:textId="77777777" w:rsidR="005123AB" w:rsidRDefault="0051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0D67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3620D68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3620D7A" wp14:editId="75A363D6">
          <wp:extent cx="704850" cy="476250"/>
          <wp:effectExtent l="0" t="0" r="0" b="0"/>
          <wp:docPr id="3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3620D7C" wp14:editId="1839F697">
          <wp:extent cx="1676400" cy="476250"/>
          <wp:effectExtent l="0" t="0" r="0" b="0"/>
          <wp:docPr id="4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3620D7E" wp14:editId="02B5BD6D">
          <wp:extent cx="981075" cy="466725"/>
          <wp:effectExtent l="0" t="0" r="9525" b="9525"/>
          <wp:docPr id="5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620D6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0D6E" w14:textId="5AF4AF86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7FE7D2B" w14:textId="77777777" w:rsidR="00C111C5" w:rsidRPr="00962592" w:rsidRDefault="00C111C5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13620D6F" w14:textId="59819317"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13620D84" wp14:editId="13620D85">
          <wp:extent cx="704850" cy="476250"/>
          <wp:effectExtent l="0" t="0" r="0" b="0"/>
          <wp:docPr id="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3620D86" wp14:editId="13620D87">
          <wp:extent cx="1676400" cy="476250"/>
          <wp:effectExtent l="0" t="0" r="0" b="0"/>
          <wp:docPr id="9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3620D88" wp14:editId="13620D89">
          <wp:extent cx="981075" cy="466725"/>
          <wp:effectExtent l="0" t="0" r="9525" b="9525"/>
          <wp:docPr id="1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13620D70" w14:textId="77777777" w:rsidR="006967B9" w:rsidRDefault="006967B9" w:rsidP="006967B9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13620D71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3225101"/>
      <w:docPartObj>
        <w:docPartGallery w:val="Page Numbers (Bottom of Page)"/>
        <w:docPartUnique/>
      </w:docPartObj>
    </w:sdtPr>
    <w:sdtEndPr/>
    <w:sdtContent>
      <w:p w14:paraId="13620D74" w14:textId="6F59E3BB" w:rsidR="0093783D" w:rsidRDefault="00E0090B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EE39EA">
          <w:rPr>
            <w:noProof/>
          </w:rPr>
          <w:t>2</w:t>
        </w:r>
        <w:r>
          <w:fldChar w:fldCharType="end"/>
        </w:r>
      </w:p>
    </w:sdtContent>
  </w:sdt>
  <w:p w14:paraId="13620D75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485F6" w14:textId="77777777" w:rsidR="005123AB" w:rsidRDefault="005123AB">
      <w:pPr>
        <w:spacing w:after="0" w:line="240" w:lineRule="auto"/>
      </w:pPr>
      <w:r>
        <w:separator/>
      </w:r>
    </w:p>
  </w:footnote>
  <w:footnote w:type="continuationSeparator" w:id="0">
    <w:p w14:paraId="496E2F86" w14:textId="77777777" w:rsidR="005123AB" w:rsidRDefault="00512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0D63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13620D76" wp14:editId="4EB9A497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3620D78" wp14:editId="42EC130B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13620D64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3620D65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13620D6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0D6A" w14:textId="3C9CB1B9" w:rsidR="00BD496D" w:rsidRDefault="00C111C5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625ADC26" wp14:editId="1130A56A">
          <wp:simplePos x="0" y="0"/>
          <wp:positionH relativeFrom="column">
            <wp:posOffset>8082915</wp:posOffset>
          </wp:positionH>
          <wp:positionV relativeFrom="paragraph">
            <wp:posOffset>-172720</wp:posOffset>
          </wp:positionV>
          <wp:extent cx="2057400" cy="5016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40DB97EB" wp14:editId="12468A70">
          <wp:simplePos x="0" y="0"/>
          <wp:positionH relativeFrom="column">
            <wp:posOffset>-83820</wp:posOffset>
          </wp:positionH>
          <wp:positionV relativeFrom="paragraph">
            <wp:posOffset>-183515</wp:posOffset>
          </wp:positionV>
          <wp:extent cx="1197610" cy="48768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13620D6B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3620D6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3620D6D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20D73" w14:textId="2F98CA74" w:rsidR="000F1B8E" w:rsidRPr="00C111C5" w:rsidRDefault="000F1B8E" w:rsidP="00C111C5">
    <w:pPr>
      <w:pStyle w:val="Zhlav"/>
    </w:pPr>
    <w:r w:rsidRPr="00C111C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1DE7"/>
    <w:rsid w:val="001A2677"/>
    <w:rsid w:val="001D3762"/>
    <w:rsid w:val="00266950"/>
    <w:rsid w:val="00270914"/>
    <w:rsid w:val="002872BA"/>
    <w:rsid w:val="00291587"/>
    <w:rsid w:val="002A4349"/>
    <w:rsid w:val="00312298"/>
    <w:rsid w:val="003363D1"/>
    <w:rsid w:val="00343A91"/>
    <w:rsid w:val="00344BBB"/>
    <w:rsid w:val="00346EF5"/>
    <w:rsid w:val="00356360"/>
    <w:rsid w:val="00393435"/>
    <w:rsid w:val="004204DC"/>
    <w:rsid w:val="004262AE"/>
    <w:rsid w:val="0045262C"/>
    <w:rsid w:val="00485C7B"/>
    <w:rsid w:val="004923A4"/>
    <w:rsid w:val="004C4239"/>
    <w:rsid w:val="004D4E80"/>
    <w:rsid w:val="004D517F"/>
    <w:rsid w:val="004E5C1A"/>
    <w:rsid w:val="00503C1B"/>
    <w:rsid w:val="005123AB"/>
    <w:rsid w:val="0051686C"/>
    <w:rsid w:val="00523FF3"/>
    <w:rsid w:val="00571D1D"/>
    <w:rsid w:val="005B63FE"/>
    <w:rsid w:val="005C4517"/>
    <w:rsid w:val="00617E11"/>
    <w:rsid w:val="006745D9"/>
    <w:rsid w:val="006967B9"/>
    <w:rsid w:val="006A62B1"/>
    <w:rsid w:val="006B22FC"/>
    <w:rsid w:val="006D003E"/>
    <w:rsid w:val="006E53B1"/>
    <w:rsid w:val="0070742C"/>
    <w:rsid w:val="00760C10"/>
    <w:rsid w:val="007774DF"/>
    <w:rsid w:val="0078442F"/>
    <w:rsid w:val="007B58DE"/>
    <w:rsid w:val="0081521A"/>
    <w:rsid w:val="008333F6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4364E"/>
    <w:rsid w:val="00A83786"/>
    <w:rsid w:val="00AA6A17"/>
    <w:rsid w:val="00AC6B51"/>
    <w:rsid w:val="00B05B06"/>
    <w:rsid w:val="00B72082"/>
    <w:rsid w:val="00BB2952"/>
    <w:rsid w:val="00BD496D"/>
    <w:rsid w:val="00C111C5"/>
    <w:rsid w:val="00C205C1"/>
    <w:rsid w:val="00C75AB9"/>
    <w:rsid w:val="00C86BB2"/>
    <w:rsid w:val="00CB0348"/>
    <w:rsid w:val="00CC5502"/>
    <w:rsid w:val="00D00C4E"/>
    <w:rsid w:val="00D142D1"/>
    <w:rsid w:val="00D23786"/>
    <w:rsid w:val="00D35A02"/>
    <w:rsid w:val="00D35AAD"/>
    <w:rsid w:val="00D52938"/>
    <w:rsid w:val="00D66AFB"/>
    <w:rsid w:val="00D81983"/>
    <w:rsid w:val="00DB4EBE"/>
    <w:rsid w:val="00DD1A0B"/>
    <w:rsid w:val="00DE06A0"/>
    <w:rsid w:val="00E0090B"/>
    <w:rsid w:val="00E22B7F"/>
    <w:rsid w:val="00E25221"/>
    <w:rsid w:val="00E47461"/>
    <w:rsid w:val="00E60A81"/>
    <w:rsid w:val="00E96E9E"/>
    <w:rsid w:val="00EC3C50"/>
    <w:rsid w:val="00EE39EA"/>
    <w:rsid w:val="00EF03D6"/>
    <w:rsid w:val="00EF0F8C"/>
    <w:rsid w:val="00EF6E00"/>
    <w:rsid w:val="00F15744"/>
    <w:rsid w:val="00F56754"/>
    <w:rsid w:val="00F8435E"/>
    <w:rsid w:val="00F93992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20D4B"/>
  <w15:docId w15:val="{FDFC735F-BA62-4D6F-BB44-6923461A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UHRUZACKTJEK-540971305-182305</_dlc_DocId>
    <_dlc_DocIdUrl xmlns="889b5d77-561b-4745-9149-1638f0c8024a">
      <Url>https://metaops.sharepoint.com/sites/disk/_layouts/15/DocIdRedir.aspx?ID=UHRUZACKTJEK-540971305-182305</Url>
      <Description>UHRUZACKTJEK-540971305-182305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388F2172-9518-4C29-BC1B-33BA1C800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DE7B1B-E206-4F16-89A1-90FDC1C8F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2021-08-10T16:45:00Z</dcterms:created>
  <dcterms:modified xsi:type="dcterms:W3CDTF">2021-08-10T16:45:00Z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7528c7fd-008d-4371-a8fe-c56c0180787e</vt:lpwstr>
  </property>
  <property fmtid="{D5CDD505-2E9C-101B-9397-08002B2CF9AE}" pid="4" name="AuthorIds_UIVersion_512">
    <vt:lpwstr>94</vt:lpwstr>
  </property>
</Properties>
</file>