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BBAA" w14:textId="1D186F17" w:rsidR="006E53B1" w:rsidRPr="006E53B1" w:rsidRDefault="006E53B1" w:rsidP="006E53B1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53B1">
        <w:rPr>
          <w:rFonts w:asciiTheme="minorHAnsi" w:eastAsia="Times New Roman" w:hAnsiTheme="minorHAnsi" w:cstheme="minorHAnsi"/>
          <w:szCs w:val="24"/>
        </w:rPr>
        <w:t xml:space="preserve">K bezproblémové adaptaci nových dětí je vhodné využít adaptační plán. </w:t>
      </w:r>
    </w:p>
    <w:p w14:paraId="520F3D93" w14:textId="06DD2568" w:rsidR="006E53B1" w:rsidRDefault="006E53B1" w:rsidP="006E53B1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6CF0ADE4" w14:textId="77777777" w:rsidR="001C0A22" w:rsidRPr="006E53B1" w:rsidRDefault="001C0A22" w:rsidP="006E53B1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2DBA21EC" w14:textId="77777777" w:rsidR="006E53B1" w:rsidRPr="006E53B1" w:rsidRDefault="006E53B1" w:rsidP="006967B9">
      <w:pPr>
        <w:spacing w:after="0"/>
        <w:rPr>
          <w:rFonts w:asciiTheme="minorHAnsi" w:eastAsiaTheme="minorEastAsia" w:hAnsiTheme="minorHAnsi" w:cstheme="minorHAnsi"/>
          <w:b/>
          <w:bCs/>
          <w:color w:val="000000"/>
          <w:sz w:val="28"/>
          <w:szCs w:val="28"/>
          <w:u w:val="single"/>
        </w:rPr>
      </w:pPr>
      <w:r w:rsidRPr="006E53B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UKÁZKA – Adaptační plán dítěte v MŠ </w:t>
      </w:r>
    </w:p>
    <w:p w14:paraId="58B41554" w14:textId="68E684A4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</w:rPr>
      </w:pPr>
      <w:r w:rsidRPr="006E53B1">
        <w:rPr>
          <w:rFonts w:asciiTheme="minorHAnsi" w:hAnsiTheme="minorHAnsi" w:cstheme="minorHAnsi"/>
          <w:color w:val="000000"/>
        </w:rPr>
        <w:t xml:space="preserve">Naše mateřská škola má pro nové děti vypracovaný tzv. adaptační plán, který dětem umožňuje si postupně zvykat na prostředí MŠ s podporou </w:t>
      </w:r>
      <w:r w:rsidR="006967B9">
        <w:rPr>
          <w:rFonts w:asciiTheme="minorHAnsi" w:hAnsiTheme="minorHAnsi" w:cstheme="minorHAnsi"/>
          <w:color w:val="000000"/>
        </w:rPr>
        <w:t>vlastních rodičů a pedagogů MŠ.</w:t>
      </w:r>
    </w:p>
    <w:p w14:paraId="0FA31302" w14:textId="51EA135A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</w:rPr>
      </w:pPr>
      <w:r w:rsidRPr="006E53B1">
        <w:rPr>
          <w:rFonts w:asciiTheme="minorHAnsi" w:hAnsiTheme="minorHAnsi" w:cstheme="minorHAnsi"/>
          <w:color w:val="000000"/>
        </w:rPr>
        <w:t>Dítěti při adaptaci velmi pomáhá, když se rodič zpočátku účastní pobytu v</w:t>
      </w:r>
      <w:r w:rsidR="006967B9">
        <w:rPr>
          <w:rFonts w:asciiTheme="minorHAnsi" w:hAnsiTheme="minorHAnsi" w:cstheme="minorHAnsi"/>
          <w:color w:val="000000"/>
        </w:rPr>
        <w:t> </w:t>
      </w:r>
      <w:r w:rsidRPr="006E53B1">
        <w:rPr>
          <w:rFonts w:asciiTheme="minorHAnsi" w:hAnsiTheme="minorHAnsi" w:cstheme="minorHAnsi"/>
          <w:color w:val="000000"/>
        </w:rPr>
        <w:t>MŠ spolu s ním podle následujícího plánu:</w:t>
      </w:r>
    </w:p>
    <w:p w14:paraId="7E1CDEE2" w14:textId="0958D985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</w:rPr>
      </w:pPr>
      <w:r w:rsidRPr="006E53B1">
        <w:rPr>
          <w:rFonts w:asciiTheme="minorHAnsi" w:hAnsiTheme="minorHAnsi" w:cstheme="minorHAnsi"/>
          <w:color w:val="000000"/>
        </w:rPr>
        <w:t>1.</w:t>
      </w:r>
      <w:r w:rsidR="006967B9">
        <w:rPr>
          <w:rFonts w:asciiTheme="minorHAnsi" w:hAnsiTheme="minorHAnsi" w:cstheme="minorHAnsi"/>
          <w:color w:val="000000"/>
        </w:rPr>
        <w:t xml:space="preserve"> </w:t>
      </w:r>
      <w:r w:rsidRPr="006E53B1">
        <w:rPr>
          <w:rFonts w:asciiTheme="minorHAnsi" w:hAnsiTheme="minorHAnsi" w:cstheme="minorHAnsi"/>
          <w:color w:val="000000"/>
        </w:rPr>
        <w:t>-</w:t>
      </w:r>
      <w:r w:rsidR="006967B9">
        <w:rPr>
          <w:rFonts w:asciiTheme="minorHAnsi" w:hAnsiTheme="minorHAnsi" w:cstheme="minorHAnsi"/>
          <w:color w:val="000000"/>
        </w:rPr>
        <w:t xml:space="preserve"> </w:t>
      </w:r>
      <w:r w:rsidRPr="006E53B1">
        <w:rPr>
          <w:rFonts w:asciiTheme="minorHAnsi" w:hAnsiTheme="minorHAnsi" w:cstheme="minorHAnsi"/>
          <w:color w:val="000000"/>
        </w:rPr>
        <w:t>3. den pobytu dítěte v MŠ: Rodič přijde s dítětem do MŠ (pokud možno vždy ve stejnou dobu), zůstane asi 1 hodinu s dítětem ve třídě a pak zase odchází společně domů. Rodič je v MŠ spíše pasivní podporou dítěti (např. nenaléhá na dítě, aby se zapojilo do činností). Akceptuje, že dítě vyhledává jeho blízkost, když se cítí nejistě a potřebuje jeho oporu.</w:t>
      </w:r>
    </w:p>
    <w:p w14:paraId="349F75EB" w14:textId="403EBC5E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6E53B1">
        <w:rPr>
          <w:rFonts w:asciiTheme="minorHAnsi" w:hAnsiTheme="minorHAnsi" w:cstheme="minorHAnsi"/>
          <w:color w:val="000000"/>
        </w:rPr>
        <w:t>4. den přivede rodič dítě do MŠ a odchází, odloučení trvá jen 30 minut. Pokud dítě zvládlo odloučení dobře, 5. a 6. den je rodič pouze k dispozici v</w:t>
      </w:r>
      <w:r w:rsidR="006967B9">
        <w:rPr>
          <w:rFonts w:asciiTheme="minorHAnsi" w:hAnsiTheme="minorHAnsi" w:cstheme="minorHAnsi"/>
          <w:color w:val="000000"/>
        </w:rPr>
        <w:t> </w:t>
      </w:r>
      <w:r w:rsidRPr="006E53B1">
        <w:rPr>
          <w:rFonts w:asciiTheme="minorHAnsi" w:hAnsiTheme="minorHAnsi" w:cstheme="minorHAnsi"/>
          <w:color w:val="000000"/>
        </w:rPr>
        <w:t>MŠ, aby mohl být v případě potřeby přivolán do třídy. Po 6 dnech může být adaptační období ukončeno.</w:t>
      </w:r>
    </w:p>
    <w:p w14:paraId="04FE610F" w14:textId="4FE7670F" w:rsidR="006E53B1" w:rsidRDefault="006E53B1" w:rsidP="006967B9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6E53B1">
        <w:rPr>
          <w:rFonts w:asciiTheme="minorHAnsi" w:hAnsiTheme="minorHAnsi" w:cstheme="minorHAnsi"/>
          <w:color w:val="000000"/>
          <w:szCs w:val="24"/>
        </w:rPr>
        <w:t>V případě, že 4. den zvládá dítě odloučení těžce, prodloužíme adaptační období na 2 - 3 týdny a s dalším pokusem o odloučení pár dní počkáme. S</w:t>
      </w:r>
      <w:r w:rsidR="006967B9">
        <w:rPr>
          <w:rFonts w:asciiTheme="minorHAnsi" w:hAnsiTheme="minorHAnsi" w:cstheme="minorHAnsi"/>
          <w:color w:val="000000"/>
          <w:szCs w:val="24"/>
        </w:rPr>
        <w:t> </w:t>
      </w:r>
      <w:r w:rsidRPr="006E53B1">
        <w:rPr>
          <w:rFonts w:asciiTheme="minorHAnsi" w:hAnsiTheme="minorHAnsi" w:cstheme="minorHAnsi"/>
          <w:color w:val="000000"/>
          <w:szCs w:val="24"/>
        </w:rPr>
        <w:t>rodiči se individuálně domlouváme na průběhu adaptace dítěte v MŠ a</w:t>
      </w:r>
      <w:r w:rsidR="006967B9">
        <w:rPr>
          <w:rFonts w:asciiTheme="minorHAnsi" w:hAnsiTheme="minorHAnsi" w:cstheme="minorHAnsi"/>
          <w:color w:val="000000"/>
          <w:szCs w:val="24"/>
        </w:rPr>
        <w:t> </w:t>
      </w:r>
      <w:r w:rsidRPr="006E53B1">
        <w:rPr>
          <w:rFonts w:asciiTheme="minorHAnsi" w:hAnsiTheme="minorHAnsi" w:cstheme="minorHAnsi"/>
          <w:color w:val="000000"/>
          <w:szCs w:val="24"/>
        </w:rPr>
        <w:t>hledáme optimální řešení.</w:t>
      </w:r>
    </w:p>
    <w:p w14:paraId="4D584F4F" w14:textId="77777777" w:rsidR="006967B9" w:rsidRPr="006E53B1" w:rsidRDefault="006967B9" w:rsidP="006967B9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993D36F" w14:textId="2DA88697" w:rsidR="006E53B1" w:rsidRDefault="00A224B9" w:rsidP="006E53B1">
      <w:pPr>
        <w:spacing w:after="0" w:line="240" w:lineRule="auto"/>
        <w:rPr>
          <w:rFonts w:asciiTheme="minorHAnsi" w:eastAsia="Times New Roman" w:hAnsiTheme="minorHAnsi" w:cstheme="minorHAnsi"/>
          <w:color w:val="0070C0"/>
          <w:szCs w:val="24"/>
        </w:rPr>
      </w:pPr>
      <w:r>
        <w:rPr>
          <w:rFonts w:asciiTheme="minorHAnsi" w:eastAsia="Times New Roman" w:hAnsiTheme="minorHAnsi" w:cstheme="minorHAnsi"/>
          <w:color w:val="0070C0"/>
          <w:szCs w:val="24"/>
        </w:rPr>
        <w:lastRenderedPageBreak/>
        <w:t>Pentru adaptarea fără probleme a copiilor noi, se recomandă folosirea plan</w:t>
      </w:r>
      <w:r w:rsidR="001C0A22">
        <w:rPr>
          <w:rFonts w:asciiTheme="minorHAnsi" w:eastAsia="Times New Roman" w:hAnsiTheme="minorHAnsi" w:cstheme="minorHAnsi"/>
          <w:color w:val="0070C0"/>
          <w:szCs w:val="24"/>
        </w:rPr>
        <w:t>ului</w:t>
      </w:r>
      <w:r>
        <w:rPr>
          <w:rFonts w:asciiTheme="minorHAnsi" w:eastAsia="Times New Roman" w:hAnsiTheme="minorHAnsi" w:cstheme="minorHAnsi"/>
          <w:color w:val="0070C0"/>
          <w:szCs w:val="24"/>
        </w:rPr>
        <w:t xml:space="preserve"> de adaptare. </w:t>
      </w:r>
      <w:r w:rsidR="006E53B1" w:rsidRPr="006E53B1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11EFDAA9" w14:textId="77777777" w:rsidR="006967B9" w:rsidRPr="006E53B1" w:rsidRDefault="006967B9" w:rsidP="006E53B1">
      <w:pPr>
        <w:spacing w:after="0" w:line="240" w:lineRule="auto"/>
        <w:rPr>
          <w:rFonts w:asciiTheme="minorHAnsi" w:eastAsia="Times New Roman" w:hAnsiTheme="minorHAnsi" w:cstheme="minorHAnsi"/>
          <w:color w:val="0070C0"/>
          <w:szCs w:val="24"/>
        </w:rPr>
      </w:pPr>
    </w:p>
    <w:p w14:paraId="3F0F9236" w14:textId="443EF4CA" w:rsidR="006E53B1" w:rsidRPr="006E53B1" w:rsidRDefault="001C0A22" w:rsidP="006967B9">
      <w:pPr>
        <w:spacing w:after="0"/>
        <w:rPr>
          <w:rFonts w:asciiTheme="minorHAnsi" w:eastAsiaTheme="minorEastAsia" w:hAnsiTheme="minorHAnsi" w:cstheme="minorHAnsi"/>
          <w:b/>
          <w:bCs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EXEMPLU</w:t>
      </w:r>
      <w:r w:rsidR="006E53B1" w:rsidRPr="006E53B1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 –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Plan de adaptare a copilului la grădiniță</w:t>
      </w:r>
      <w:r w:rsidR="006E53B1" w:rsidRPr="006E53B1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14:paraId="5368F4F0" w14:textId="4746CBA9" w:rsidR="006E53B1" w:rsidRPr="006E53B1" w:rsidRDefault="001C0A22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Grădinița noastră a creat pentru copiii noi un plan de adaptare</w:t>
      </w:r>
      <w:r w:rsidR="006E53B1" w:rsidRPr="006E53B1">
        <w:rPr>
          <w:rFonts w:asciiTheme="minorHAnsi" w:hAnsiTheme="minorHAnsi" w:cstheme="minorHAnsi"/>
          <w:color w:val="0070C0"/>
        </w:rPr>
        <w:t>,</w:t>
      </w:r>
      <w:r>
        <w:rPr>
          <w:rFonts w:asciiTheme="minorHAnsi" w:hAnsiTheme="minorHAnsi" w:cstheme="minorHAnsi"/>
          <w:color w:val="0070C0"/>
        </w:rPr>
        <w:t xml:space="preserve"> care le permite să se obișnuiască treptat cu mediul grădiniței cu ajutorul părinților și pedagogilor din grădiniță. </w:t>
      </w:r>
      <w:r w:rsidR="006E53B1" w:rsidRPr="006E53B1">
        <w:rPr>
          <w:rFonts w:asciiTheme="minorHAnsi" w:hAnsiTheme="minorHAnsi" w:cstheme="minorHAnsi"/>
          <w:color w:val="0070C0"/>
        </w:rPr>
        <w:t xml:space="preserve"> </w:t>
      </w:r>
    </w:p>
    <w:p w14:paraId="7C89746C" w14:textId="3D106275" w:rsidR="006E53B1" w:rsidRPr="006E53B1" w:rsidRDefault="001C0A22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Pentru copil este benefică prezența părintelui în primele zile la grădiniță, conform următorului plan</w:t>
      </w:r>
      <w:r w:rsidR="006E53B1" w:rsidRPr="006E53B1">
        <w:rPr>
          <w:rFonts w:asciiTheme="minorHAnsi" w:hAnsiTheme="minorHAnsi" w:cstheme="minorHAnsi"/>
          <w:color w:val="0070C0"/>
        </w:rPr>
        <w:t>:</w:t>
      </w:r>
    </w:p>
    <w:p w14:paraId="40446040" w14:textId="0412D5D5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</w:rPr>
      </w:pPr>
      <w:r w:rsidRPr="006E53B1">
        <w:rPr>
          <w:rFonts w:asciiTheme="minorHAnsi" w:hAnsiTheme="minorHAnsi" w:cstheme="minorHAnsi"/>
          <w:color w:val="0070C0"/>
        </w:rPr>
        <w:t>1-3</w:t>
      </w:r>
      <w:r w:rsidR="001C0A22">
        <w:rPr>
          <w:rFonts w:asciiTheme="minorHAnsi" w:hAnsiTheme="minorHAnsi" w:cstheme="minorHAnsi"/>
          <w:color w:val="0070C0"/>
        </w:rPr>
        <w:t xml:space="preserve"> zi de grădiniță</w:t>
      </w:r>
      <w:r w:rsidRPr="006E53B1">
        <w:rPr>
          <w:rFonts w:asciiTheme="minorHAnsi" w:hAnsiTheme="minorHAnsi" w:cstheme="minorHAnsi"/>
          <w:color w:val="0070C0"/>
        </w:rPr>
        <w:t>:</w:t>
      </w:r>
      <w:r w:rsidR="001C0A22">
        <w:rPr>
          <w:rFonts w:asciiTheme="minorHAnsi" w:hAnsiTheme="minorHAnsi" w:cstheme="minorHAnsi"/>
          <w:color w:val="0070C0"/>
        </w:rPr>
        <w:t xml:space="preserve"> Părintele v</w:t>
      </w:r>
      <w:r w:rsidR="00492D60">
        <w:rPr>
          <w:rFonts w:asciiTheme="minorHAnsi" w:hAnsiTheme="minorHAnsi" w:cstheme="minorHAnsi"/>
          <w:color w:val="0070C0"/>
        </w:rPr>
        <w:t>ine</w:t>
      </w:r>
      <w:r w:rsidR="001C0A22">
        <w:rPr>
          <w:rFonts w:asciiTheme="minorHAnsi" w:hAnsiTheme="minorHAnsi" w:cstheme="minorHAnsi"/>
          <w:color w:val="0070C0"/>
        </w:rPr>
        <w:t xml:space="preserve"> cu copilul la grădiniță(de preferință la aceeași oră</w:t>
      </w:r>
      <w:r w:rsidR="00492D60">
        <w:rPr>
          <w:rFonts w:asciiTheme="minorHAnsi" w:hAnsiTheme="minorHAnsi" w:cstheme="minorHAnsi"/>
          <w:color w:val="0070C0"/>
        </w:rPr>
        <w:t xml:space="preserve">), rămâne împreună cu copilul circa o oră apoi pleacă ambii împreună. Părintele are rol de suport pasiv </w:t>
      </w:r>
      <w:r w:rsidRPr="006E53B1">
        <w:rPr>
          <w:rFonts w:asciiTheme="minorHAnsi" w:hAnsiTheme="minorHAnsi" w:cstheme="minorHAnsi"/>
          <w:color w:val="0070C0"/>
        </w:rPr>
        <w:t>(</w:t>
      </w:r>
      <w:r w:rsidR="00492D60">
        <w:rPr>
          <w:rFonts w:asciiTheme="minorHAnsi" w:hAnsiTheme="minorHAnsi" w:cstheme="minorHAnsi"/>
          <w:color w:val="0070C0"/>
        </w:rPr>
        <w:t>de ex. nu solicită copilului să se implice în activități</w:t>
      </w:r>
      <w:r w:rsidRPr="006E53B1">
        <w:rPr>
          <w:rFonts w:asciiTheme="minorHAnsi" w:hAnsiTheme="minorHAnsi" w:cstheme="minorHAnsi"/>
          <w:color w:val="0070C0"/>
        </w:rPr>
        <w:t>). A</w:t>
      </w:r>
      <w:r w:rsidR="00492D60">
        <w:rPr>
          <w:rFonts w:asciiTheme="minorHAnsi" w:hAnsiTheme="minorHAnsi" w:cstheme="minorHAnsi"/>
          <w:color w:val="0070C0"/>
        </w:rPr>
        <w:t xml:space="preserve">cceptați faptul, că copilul va căuta să-i fie părintele aproape atunci când este nesigur și are nevoie de ajutor. </w:t>
      </w:r>
    </w:p>
    <w:p w14:paraId="1A2D4B66" w14:textId="00670BE9" w:rsidR="006E53B1" w:rsidRPr="006E53B1" w:rsidRDefault="00492D60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A </w:t>
      </w:r>
      <w:r w:rsidR="006E53B1" w:rsidRPr="006E53B1">
        <w:rPr>
          <w:rFonts w:asciiTheme="minorHAnsi" w:hAnsiTheme="minorHAnsi" w:cstheme="minorHAnsi"/>
          <w:color w:val="0070C0"/>
        </w:rPr>
        <w:t>4</w:t>
      </w:r>
      <w:r>
        <w:rPr>
          <w:rFonts w:asciiTheme="minorHAnsi" w:hAnsiTheme="minorHAnsi" w:cstheme="minorHAnsi"/>
          <w:color w:val="0070C0"/>
        </w:rPr>
        <w:t xml:space="preserve"> zi </w:t>
      </w:r>
      <w:r w:rsidR="006E53B1" w:rsidRPr="006E53B1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</w:rPr>
        <w:t xml:space="preserve">de grădiniță, părintele va aduce copulul și va pleca, separarea durează doar 30 de minute. Dacă copilul a rezistat bine separării, în a 5 și a 6 zi, părintele va fi la dispoziție grădiniței, pentru a fi chemat în caz de necesitate. După 6 zile perioada de adaptare poate fi încheiată. </w:t>
      </w:r>
    </w:p>
    <w:p w14:paraId="3F98436B" w14:textId="110875F2" w:rsidR="0002012F" w:rsidRPr="00F17B1A" w:rsidRDefault="00492D60" w:rsidP="00F17B1A">
      <w:pPr>
        <w:pStyle w:val="Normlnweb"/>
        <w:spacing w:before="0" w:beforeAutospacing="0" w:after="200" w:afterAutospacing="0"/>
        <w:rPr>
          <w:rFonts w:asciiTheme="minorHAnsi" w:hAnsiTheme="minorHAnsi" w:cstheme="minorHAnsi"/>
          <w:color w:val="0070C0"/>
        </w:rPr>
        <w:sectPr w:rsidR="0002012F" w:rsidRPr="00F17B1A" w:rsidSect="006E53B1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  <w:r>
        <w:rPr>
          <w:rFonts w:asciiTheme="minorHAnsi" w:hAnsiTheme="minorHAnsi" w:cstheme="minorHAnsi"/>
          <w:color w:val="0070C0"/>
        </w:rPr>
        <w:t xml:space="preserve">Dacă în a </w:t>
      </w:r>
      <w:r w:rsidR="006E53B1" w:rsidRPr="006E53B1">
        <w:rPr>
          <w:rFonts w:asciiTheme="minorHAnsi" w:hAnsiTheme="minorHAnsi" w:cstheme="minorHAnsi"/>
          <w:color w:val="0070C0"/>
        </w:rPr>
        <w:t> 4</w:t>
      </w:r>
      <w:r>
        <w:rPr>
          <w:rFonts w:asciiTheme="minorHAnsi" w:hAnsiTheme="minorHAnsi" w:cstheme="minorHAnsi"/>
          <w:color w:val="0070C0"/>
        </w:rPr>
        <w:t xml:space="preserve"> zi copilul nu a făcut față separării, perioada de adaptare va fi prelungită pentru 2-3 săptămâni și o altă încercare de separare se va face peste câteva zile. </w:t>
      </w:r>
      <w:r w:rsidR="006E53B1" w:rsidRPr="006E53B1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</w:rPr>
        <w:t xml:space="preserve">Ne înțelegem individual cu părinții despre procesul de adaptare </w:t>
      </w:r>
      <w:r w:rsidR="008263E6">
        <w:rPr>
          <w:rFonts w:asciiTheme="minorHAnsi" w:hAnsiTheme="minorHAnsi" w:cstheme="minorHAnsi"/>
          <w:color w:val="0070C0"/>
        </w:rPr>
        <w:t xml:space="preserve">la grădiniță și căutăm soluția </w:t>
      </w:r>
      <w:bookmarkStart w:id="0" w:name="_GoBack"/>
      <w:bookmarkEnd w:id="0"/>
      <w:r w:rsidR="008263E6">
        <w:rPr>
          <w:rFonts w:asciiTheme="minorHAnsi" w:hAnsiTheme="minorHAnsi" w:cstheme="minorHAnsi"/>
          <w:color w:val="0070C0"/>
        </w:rPr>
        <w:t>optimă.</w:t>
      </w:r>
    </w:p>
    <w:p w14:paraId="6755488E" w14:textId="521A9200" w:rsidR="00194EA1" w:rsidRPr="006E53B1" w:rsidRDefault="00194EA1" w:rsidP="0002012F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6E53B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84B8" w14:textId="77777777" w:rsidR="00B51E8B" w:rsidRDefault="00B51E8B">
      <w:pPr>
        <w:spacing w:after="0" w:line="240" w:lineRule="auto"/>
      </w:pPr>
      <w:r>
        <w:separator/>
      </w:r>
    </w:p>
  </w:endnote>
  <w:endnote w:type="continuationSeparator" w:id="0">
    <w:p w14:paraId="3D3E412D" w14:textId="77777777" w:rsidR="00B51E8B" w:rsidRDefault="00B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29C8549" w14:textId="77777777" w:rsidR="006967B9" w:rsidRDefault="006967B9" w:rsidP="006967B9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19F60C9" wp14:editId="4A50BC3C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6523300" wp14:editId="6A7B3B5F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4A1AA71" wp14:editId="19147F5B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29B220C1" w14:textId="77777777" w:rsidR="006967B9" w:rsidRDefault="006967B9" w:rsidP="006967B9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5B901B9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B1A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24787" w14:textId="77777777" w:rsidR="00B51E8B" w:rsidRDefault="00B51E8B">
      <w:pPr>
        <w:spacing w:after="0" w:line="240" w:lineRule="auto"/>
      </w:pPr>
      <w:r>
        <w:separator/>
      </w:r>
    </w:p>
  </w:footnote>
  <w:footnote w:type="continuationSeparator" w:id="0">
    <w:p w14:paraId="76BF9C37" w14:textId="77777777" w:rsidR="00B51E8B" w:rsidRDefault="00B5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C0A22"/>
    <w:rsid w:val="001D3762"/>
    <w:rsid w:val="00266950"/>
    <w:rsid w:val="00270914"/>
    <w:rsid w:val="002872BA"/>
    <w:rsid w:val="002A4349"/>
    <w:rsid w:val="00312298"/>
    <w:rsid w:val="003363D1"/>
    <w:rsid w:val="00343A91"/>
    <w:rsid w:val="00344BBB"/>
    <w:rsid w:val="00346EF5"/>
    <w:rsid w:val="00393435"/>
    <w:rsid w:val="004204DC"/>
    <w:rsid w:val="004262AE"/>
    <w:rsid w:val="0045262C"/>
    <w:rsid w:val="00485C7B"/>
    <w:rsid w:val="004923A4"/>
    <w:rsid w:val="00492D60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745D9"/>
    <w:rsid w:val="006967B9"/>
    <w:rsid w:val="006B22FC"/>
    <w:rsid w:val="006D003E"/>
    <w:rsid w:val="006E53B1"/>
    <w:rsid w:val="0070742C"/>
    <w:rsid w:val="00760C10"/>
    <w:rsid w:val="007774DF"/>
    <w:rsid w:val="0078442F"/>
    <w:rsid w:val="007B58DE"/>
    <w:rsid w:val="008263E6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224B9"/>
    <w:rsid w:val="00A345CE"/>
    <w:rsid w:val="00A83786"/>
    <w:rsid w:val="00AA6A17"/>
    <w:rsid w:val="00AC6B51"/>
    <w:rsid w:val="00B05B06"/>
    <w:rsid w:val="00B51E8B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96E9E"/>
    <w:rsid w:val="00EC3C50"/>
    <w:rsid w:val="00EF03D6"/>
    <w:rsid w:val="00EF6E00"/>
    <w:rsid w:val="00F15744"/>
    <w:rsid w:val="00F17B1A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UHRUZACKTJEK-540971305-182270</_dlc_DocId>
    <_dlc_DocIdUrl xmlns="889b5d77-561b-4745-9149-1638f0c8024a">
      <Url>https://metaops.sharepoint.com/sites/disk/_layouts/15/DocIdRedir.aspx?ID=UHRUZACKTJEK-540971305-182270</Url>
      <Description>UHRUZACKTJEK-540971305-182270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889b5d77-561b-4745-9149-1638f0c8024a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a121c6-94b7-4d58-84be-104b400a7aa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2D1A60-63D1-40C6-B62B-CC70EF42ED5C}"/>
</file>

<file path=customXml/itemProps5.xml><?xml version="1.0" encoding="utf-8"?>
<ds:datastoreItem xmlns:ds="http://schemas.openxmlformats.org/officeDocument/2006/customXml" ds:itemID="{2CE54A6A-36D2-428C-B573-084541BE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7</cp:revision>
  <cp:lastPrinted>2018-01-10T14:49:00Z</cp:lastPrinted>
  <dcterms:created xsi:type="dcterms:W3CDTF">2018-11-02T16:24:00Z</dcterms:created>
  <dcterms:modified xsi:type="dcterms:W3CDTF">2019-07-03T09:00:00Z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3ff27c17-2baf-4c3b-9066-5d239bba6dbf</vt:lpwstr>
  </property>
</Properties>
</file>