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86" w:type="dxa"/>
        <w:tblInd w:w="-136" w:type="dxa"/>
        <w:tblCellMar>
          <w:top w:w="10" w:type="dxa"/>
          <w:left w:w="110" w:type="dxa"/>
          <w:bottom w:w="0" w:type="dxa"/>
          <w:right w:w="166" w:type="dxa"/>
        </w:tblCellMar>
        <w:tblLook w:val="04A0" w:firstRow="1" w:lastRow="0" w:firstColumn="1" w:lastColumn="0" w:noHBand="0" w:noVBand="1"/>
      </w:tblPr>
      <w:tblGrid>
        <w:gridCol w:w="2498"/>
        <w:gridCol w:w="6788"/>
      </w:tblGrid>
      <w:tr w:rsidR="00AC5093" w14:paraId="6A104740" w14:textId="77777777">
        <w:trPr>
          <w:trHeight w:val="276"/>
        </w:trPr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6FF07" w14:textId="77777777" w:rsidR="00AC5093" w:rsidRDefault="00000000">
            <w:pPr>
              <w:spacing w:after="0" w:line="259" w:lineRule="auto"/>
              <w:ind w:left="0" w:firstLine="0"/>
            </w:pPr>
            <w:r>
              <w:t>Název aktivity</w:t>
            </w:r>
          </w:p>
        </w:tc>
        <w:tc>
          <w:tcPr>
            <w:tcW w:w="6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27647" w14:textId="77777777" w:rsidR="00AC5093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>Barevná čísla</w:t>
            </w:r>
          </w:p>
        </w:tc>
      </w:tr>
      <w:tr w:rsidR="00AC5093" w14:paraId="36E87797" w14:textId="77777777">
        <w:trPr>
          <w:trHeight w:val="830"/>
        </w:trPr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A4AB4" w14:textId="77777777" w:rsidR="00AC5093" w:rsidRDefault="00000000">
            <w:pPr>
              <w:spacing w:after="0" w:line="238" w:lineRule="auto"/>
              <w:ind w:left="0" w:firstLine="0"/>
            </w:pPr>
            <w:r>
              <w:t xml:space="preserve">Pro koho je aktivita především určena </w:t>
            </w:r>
          </w:p>
          <w:p w14:paraId="0D6096D0" w14:textId="77777777" w:rsidR="00AC5093" w:rsidRDefault="00000000">
            <w:pPr>
              <w:spacing w:after="0" w:line="259" w:lineRule="auto"/>
              <w:ind w:left="0" w:firstLine="0"/>
            </w:pPr>
            <w:r>
              <w:t>(úroveň)</w:t>
            </w:r>
          </w:p>
        </w:tc>
        <w:tc>
          <w:tcPr>
            <w:tcW w:w="6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65E9C" w14:textId="77777777" w:rsidR="00AC5093" w:rsidRDefault="00000000">
            <w:pPr>
              <w:spacing w:after="0" w:line="259" w:lineRule="auto"/>
              <w:ind w:left="0" w:firstLine="0"/>
            </w:pPr>
            <w:r>
              <w:t>Začátečníci</w:t>
            </w:r>
          </w:p>
        </w:tc>
      </w:tr>
      <w:tr w:rsidR="00AC5093" w14:paraId="1BE6F49D" w14:textId="77777777">
        <w:trPr>
          <w:trHeight w:val="304"/>
        </w:trPr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0AB6F" w14:textId="77777777" w:rsidR="00AC5093" w:rsidRDefault="00000000">
            <w:pPr>
              <w:spacing w:after="0" w:line="259" w:lineRule="auto"/>
              <w:ind w:left="0" w:firstLine="0"/>
            </w:pPr>
            <w:r>
              <w:t>Čas</w:t>
            </w:r>
          </w:p>
        </w:tc>
        <w:tc>
          <w:tcPr>
            <w:tcW w:w="6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D710E" w14:textId="77777777" w:rsidR="00AC5093" w:rsidRDefault="00000000">
            <w:pPr>
              <w:spacing w:after="0" w:line="259" w:lineRule="auto"/>
              <w:ind w:left="0" w:firstLine="0"/>
            </w:pPr>
            <w:r>
              <w:t>10-15 min.</w:t>
            </w:r>
          </w:p>
        </w:tc>
      </w:tr>
      <w:tr w:rsidR="00AC5093" w14:paraId="73F5149C" w14:textId="77777777">
        <w:trPr>
          <w:trHeight w:val="278"/>
        </w:trPr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2EC4D" w14:textId="77777777" w:rsidR="00AC5093" w:rsidRDefault="00000000">
            <w:pPr>
              <w:spacing w:after="0" w:line="259" w:lineRule="auto"/>
              <w:ind w:left="0" w:firstLine="0"/>
            </w:pPr>
            <w:r>
              <w:t xml:space="preserve">Typ aktivity </w:t>
            </w:r>
          </w:p>
        </w:tc>
        <w:tc>
          <w:tcPr>
            <w:tcW w:w="6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00177" w14:textId="77777777" w:rsidR="00AC5093" w:rsidRDefault="00000000">
            <w:pPr>
              <w:spacing w:after="0" w:line="259" w:lineRule="auto"/>
              <w:ind w:left="0" w:firstLine="0"/>
            </w:pPr>
            <w:r>
              <w:t xml:space="preserve">Opakovací </w:t>
            </w:r>
          </w:p>
        </w:tc>
      </w:tr>
      <w:tr w:rsidR="00AC5093" w14:paraId="4E363F11" w14:textId="77777777">
        <w:trPr>
          <w:trHeight w:val="552"/>
        </w:trPr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49178" w14:textId="77777777" w:rsidR="00AC5093" w:rsidRDefault="00000000">
            <w:pPr>
              <w:spacing w:after="0" w:line="259" w:lineRule="auto"/>
              <w:ind w:left="0" w:firstLine="0"/>
            </w:pPr>
            <w:r>
              <w:t>Cíl aktivity</w:t>
            </w:r>
          </w:p>
        </w:tc>
        <w:tc>
          <w:tcPr>
            <w:tcW w:w="6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D788B" w14:textId="77777777" w:rsidR="00AC5093" w:rsidRDefault="00000000">
            <w:pPr>
              <w:spacing w:after="0" w:line="259" w:lineRule="auto"/>
              <w:ind w:left="0" w:firstLine="0"/>
            </w:pPr>
            <w:r>
              <w:t>Seznámení s čísly a barvami (opakování), orientace v číslech a barvách a jejich fixace</w:t>
            </w:r>
          </w:p>
        </w:tc>
      </w:tr>
      <w:tr w:rsidR="00AC5093" w14:paraId="0527679E" w14:textId="77777777">
        <w:trPr>
          <w:trHeight w:val="554"/>
        </w:trPr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E4F76" w14:textId="77777777" w:rsidR="00AC5093" w:rsidRDefault="00000000">
            <w:pPr>
              <w:spacing w:after="0" w:line="259" w:lineRule="auto"/>
              <w:ind w:left="0" w:firstLine="0"/>
            </w:pPr>
            <w:r>
              <w:t xml:space="preserve">Pomůcky a jejich příprava </w:t>
            </w:r>
          </w:p>
        </w:tc>
        <w:tc>
          <w:tcPr>
            <w:tcW w:w="6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B2501" w14:textId="77777777" w:rsidR="00AC5093" w:rsidRDefault="00000000">
            <w:pPr>
              <w:spacing w:after="0" w:line="259" w:lineRule="auto"/>
              <w:ind w:left="0" w:firstLine="0"/>
            </w:pPr>
            <w:r>
              <w:t>Kopie s obrázkem, pastelky, fixy</w:t>
            </w:r>
          </w:p>
        </w:tc>
      </w:tr>
      <w:tr w:rsidR="00AC5093" w14:paraId="0427F6EC" w14:textId="77777777">
        <w:trPr>
          <w:trHeight w:val="1380"/>
        </w:trPr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EBA1E" w14:textId="34BB1F67" w:rsidR="00AC5093" w:rsidRDefault="00000000">
            <w:pPr>
              <w:spacing w:after="0" w:line="259" w:lineRule="auto"/>
              <w:ind w:left="0" w:firstLine="0"/>
            </w:pPr>
            <w:r>
              <w:t xml:space="preserve">Zadání a průběh aktivity </w:t>
            </w:r>
          </w:p>
        </w:tc>
        <w:tc>
          <w:tcPr>
            <w:tcW w:w="6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6E0B2" w14:textId="77777777" w:rsidR="00AC5093" w:rsidRDefault="00000000">
            <w:pPr>
              <w:spacing w:after="0" w:line="238" w:lineRule="auto"/>
              <w:ind w:left="0" w:firstLine="0"/>
            </w:pPr>
            <w:r>
              <w:t>L rozdá S PL s obrázkem, ve kterém jsou jednotlivé části označeny různými čísly (1-8, max.10)</w:t>
            </w:r>
          </w:p>
          <w:p w14:paraId="5816F7A9" w14:textId="77777777" w:rsidR="00AC5093" w:rsidRDefault="00000000">
            <w:pPr>
              <w:spacing w:after="0" w:line="259" w:lineRule="auto"/>
              <w:ind w:left="0" w:firstLine="0"/>
            </w:pPr>
            <w:r>
              <w:t>Obrázek doprovází legenda s rozdělěním čísel a barev, každé číslo představuje jednu barvu, kterou S vybarvují danou část obrázku (např. část těla)</w:t>
            </w:r>
          </w:p>
        </w:tc>
      </w:tr>
      <w:tr w:rsidR="00AC5093" w14:paraId="58450C83" w14:textId="77777777">
        <w:trPr>
          <w:trHeight w:val="830"/>
        </w:trPr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87E20" w14:textId="77777777" w:rsidR="00AC5093" w:rsidRDefault="00000000">
            <w:pPr>
              <w:spacing w:after="0" w:line="259" w:lineRule="auto"/>
              <w:ind w:left="0" w:firstLine="0"/>
            </w:pPr>
            <w:r>
              <w:t>Ukončení aktivity, zhodnocení</w:t>
            </w:r>
          </w:p>
        </w:tc>
        <w:tc>
          <w:tcPr>
            <w:tcW w:w="6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B428D" w14:textId="77777777" w:rsidR="00AC5093" w:rsidRDefault="00000000">
            <w:pPr>
              <w:spacing w:after="0" w:line="259" w:lineRule="auto"/>
              <w:ind w:left="0" w:right="249" w:firstLine="0"/>
              <w:jc w:val="both"/>
            </w:pPr>
            <w:r>
              <w:t>Po dokončení S kontrolují správnost zadání mezi sebou, poté s L L by měl upozorňovat na chybné zpracování (číslo, barva) a S by měl chybu následně opravit</w:t>
            </w:r>
          </w:p>
        </w:tc>
      </w:tr>
      <w:tr w:rsidR="00AC5093" w14:paraId="33789488" w14:textId="77777777">
        <w:trPr>
          <w:trHeight w:val="552"/>
        </w:trPr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DF001" w14:textId="77777777" w:rsidR="00AC5093" w:rsidRDefault="00000000">
            <w:pPr>
              <w:spacing w:after="0" w:line="259" w:lineRule="auto"/>
              <w:ind w:left="0" w:firstLine="0"/>
            </w:pPr>
            <w:r>
              <w:t>Poznámka</w:t>
            </w:r>
          </w:p>
        </w:tc>
        <w:tc>
          <w:tcPr>
            <w:tcW w:w="6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D3E38" w14:textId="77777777" w:rsidR="00AC5093" w:rsidRDefault="00000000">
            <w:pPr>
              <w:spacing w:after="0" w:line="259" w:lineRule="auto"/>
              <w:ind w:left="0" w:firstLine="0"/>
            </w:pPr>
            <w:r>
              <w:t xml:space="preserve">Lze použít jakýkoliv obrázek (jednoduchý), obrázky lze též čerpat např. z knihy Čeština pro malé cizince </w:t>
            </w:r>
          </w:p>
        </w:tc>
      </w:tr>
    </w:tbl>
    <w:p w14:paraId="31EA21FA" w14:textId="77777777" w:rsidR="00887D14" w:rsidRDefault="00887D14">
      <w:pPr>
        <w:ind w:left="-25"/>
      </w:pPr>
    </w:p>
    <w:p w14:paraId="33E6E300" w14:textId="0B28A90E" w:rsidR="00AC5093" w:rsidRDefault="00000000">
      <w:pPr>
        <w:ind w:left="-25"/>
      </w:pPr>
      <w:r>
        <w:t>Zkratky v tabulce: L –lektor, S – studenti, PL – pracovní list</w:t>
      </w:r>
    </w:p>
    <w:p w14:paraId="3B9F3651" w14:textId="77777777" w:rsidR="00AC5093" w:rsidRDefault="00000000">
      <w:pPr>
        <w:ind w:left="-25"/>
      </w:pPr>
      <w:r>
        <w:t>Varianty: Lze modifikovat náročnost zadání dle úrovně pokročilosti, místo barev lze použí slovní druhy aj.</w:t>
      </w:r>
    </w:p>
    <w:p w14:paraId="65F3878F" w14:textId="77777777" w:rsidR="00AC5093" w:rsidRDefault="00000000">
      <w:pPr>
        <w:spacing w:after="10"/>
        <w:ind w:left="-25"/>
      </w:pPr>
      <w:r>
        <w:t>Témata: Zvířata, ovoce a zelenina, dům, doprava, oblečení atd.</w:t>
      </w:r>
    </w:p>
    <w:p w14:paraId="4AA45363" w14:textId="5BE9721D" w:rsidR="00AC5093" w:rsidRDefault="00AC5093">
      <w:pPr>
        <w:ind w:left="-25"/>
      </w:pPr>
    </w:p>
    <w:sectPr w:rsidR="00AC5093" w:rsidSect="00887D14">
      <w:headerReference w:type="default" r:id="rId6"/>
      <w:footerReference w:type="default" r:id="rId7"/>
      <w:pgSz w:w="11900" w:h="16840"/>
      <w:pgMar w:top="1418" w:right="1440" w:bottom="1440" w:left="1440" w:header="454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F7EC2" w14:textId="77777777" w:rsidR="00952052" w:rsidRDefault="00952052" w:rsidP="00887D14">
      <w:pPr>
        <w:spacing w:after="0" w:line="240" w:lineRule="auto"/>
      </w:pPr>
      <w:r>
        <w:separator/>
      </w:r>
    </w:p>
  </w:endnote>
  <w:endnote w:type="continuationSeparator" w:id="0">
    <w:p w14:paraId="6C407CC9" w14:textId="77777777" w:rsidR="00952052" w:rsidRDefault="00952052" w:rsidP="0088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EAA5" w14:textId="0B7D1A77" w:rsidR="00887D14" w:rsidRPr="00A142C7" w:rsidRDefault="00887D14" w:rsidP="00887D14">
    <w:pPr>
      <w:spacing w:before="100" w:beforeAutospacing="1" w:after="100" w:afterAutospacing="1"/>
      <w:ind w:left="0" w:right="-194" w:firstLine="0"/>
      <w:jc w:val="center"/>
      <w:outlineLvl w:val="2"/>
      <w:rPr>
        <w:rFonts w:ascii="Calibri" w:hAnsi="Calibri"/>
        <w:bCs/>
        <w:i/>
        <w:sz w:val="20"/>
        <w:szCs w:val="20"/>
      </w:rPr>
    </w:pPr>
    <w:r w:rsidRPr="00A142C7">
      <w:rPr>
        <w:rFonts w:ascii="Calibri" w:hAnsi="Calibri"/>
        <w:bCs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A142C7">
        <w:rPr>
          <w:rFonts w:ascii="Calibri" w:hAnsi="Calibri"/>
          <w:bCs/>
          <w:i/>
          <w:iCs/>
          <w:color w:val="0000FF"/>
          <w:sz w:val="20"/>
          <w:szCs w:val="20"/>
          <w:u w:val="single"/>
        </w:rPr>
        <w:t>www.inkluzivniskola.cz</w:t>
      </w:r>
    </w:hyperlink>
    <w:r w:rsidRPr="00A142C7">
      <w:rPr>
        <w:rFonts w:ascii="Calibri" w:hAnsi="Calibri"/>
        <w:bCs/>
        <w:i/>
        <w:iCs/>
        <w:color w:val="333333"/>
        <w:sz w:val="20"/>
        <w:szCs w:val="20"/>
      </w:rPr>
      <w:t xml:space="preserve">, </w:t>
    </w:r>
    <w:r w:rsidRPr="00A142C7">
      <w:rPr>
        <w:rFonts w:ascii="Calibri" w:hAnsi="Calibri"/>
        <w:bCs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14:paraId="5E238538" w14:textId="77777777" w:rsidR="00887D14" w:rsidRPr="00A142C7" w:rsidRDefault="00887D14" w:rsidP="00887D14">
    <w:pPr>
      <w:tabs>
        <w:tab w:val="center" w:pos="4535"/>
        <w:tab w:val="left" w:pos="8085"/>
        <w:tab w:val="right" w:pos="9072"/>
      </w:tabs>
      <w:ind w:left="0" w:firstLine="0"/>
      <w:jc w:val="center"/>
      <w:rPr>
        <w:i/>
        <w:sz w:val="20"/>
      </w:rPr>
    </w:pPr>
    <w:r w:rsidRPr="00A142C7">
      <w:rPr>
        <w:noProof/>
      </w:rPr>
      <w:drawing>
        <wp:inline distT="0" distB="0" distL="0" distR="0" wp14:anchorId="7AC86511" wp14:editId="74DA2BB1">
          <wp:extent cx="447675" cy="304800"/>
          <wp:effectExtent l="0" t="0" r="9525" b="0"/>
          <wp:docPr id="8" name="Obrázek 8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42C7">
      <w:rPr>
        <w:noProof/>
      </w:rPr>
      <w:drawing>
        <wp:inline distT="0" distB="0" distL="0" distR="0" wp14:anchorId="70CB2281" wp14:editId="3BF79CC9">
          <wp:extent cx="1114425" cy="314325"/>
          <wp:effectExtent l="0" t="0" r="9525" b="9525"/>
          <wp:docPr id="9" name="Obrázek 9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42C7">
      <w:rPr>
        <w:noProof/>
      </w:rPr>
      <w:drawing>
        <wp:inline distT="0" distB="0" distL="0" distR="0" wp14:anchorId="2546907B" wp14:editId="1F2180C6">
          <wp:extent cx="704850" cy="333375"/>
          <wp:effectExtent l="0" t="0" r="0" b="9525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20D92" w14:textId="77777777" w:rsidR="00952052" w:rsidRDefault="00952052" w:rsidP="00887D14">
      <w:pPr>
        <w:spacing w:after="0" w:line="240" w:lineRule="auto"/>
      </w:pPr>
      <w:r>
        <w:separator/>
      </w:r>
    </w:p>
  </w:footnote>
  <w:footnote w:type="continuationSeparator" w:id="0">
    <w:p w14:paraId="62A4BD19" w14:textId="77777777" w:rsidR="00952052" w:rsidRDefault="00952052" w:rsidP="0088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B840" w14:textId="56B36D63" w:rsidR="00887D14" w:rsidRDefault="00887D14">
    <w:pPr>
      <w:pStyle w:val="Zhlav"/>
    </w:pPr>
    <w:r>
      <w:rPr>
        <w:noProof/>
      </w:rPr>
      <w:drawing>
        <wp:inline distT="0" distB="0" distL="0" distR="0" wp14:anchorId="00D08DA1" wp14:editId="5BD5FB5B">
          <wp:extent cx="1175273" cy="445770"/>
          <wp:effectExtent l="0" t="0" r="6350" b="0"/>
          <wp:docPr id="51" name="Obrázek 5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92700" cy="452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</w:rPr>
      <w:drawing>
        <wp:inline distT="0" distB="0" distL="0" distR="0" wp14:anchorId="3AD7A95B" wp14:editId="7E88D588">
          <wp:extent cx="1931670" cy="266700"/>
          <wp:effectExtent l="0" t="0" r="0" b="0"/>
          <wp:docPr id="52" name="Obrázek 5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60004" cy="270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C7855FE" w14:textId="77777777" w:rsidR="00887D14" w:rsidRDefault="00887D1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093"/>
    <w:rsid w:val="00887D14"/>
    <w:rsid w:val="00952052"/>
    <w:rsid w:val="00AB60C6"/>
    <w:rsid w:val="00AC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E691"/>
  <w15:docId w15:val="{3852E8AB-EA8F-489E-82AE-0114B8B2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64" w:line="249" w:lineRule="auto"/>
      <w:ind w:left="-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87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7D14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887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7D1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aktivity</dc:title>
  <dc:subject/>
  <dc:creator>marketa</dc:creator>
  <cp:keywords/>
  <cp:lastModifiedBy>Zuzana Zahradníková</cp:lastModifiedBy>
  <cp:revision>3</cp:revision>
  <dcterms:created xsi:type="dcterms:W3CDTF">2022-10-24T18:43:00Z</dcterms:created>
  <dcterms:modified xsi:type="dcterms:W3CDTF">2022-10-24T18:43:00Z</dcterms:modified>
</cp:coreProperties>
</file>