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654541" w:rsidRPr="00772BDA" w:rsidTr="003F7D5F">
        <w:tc>
          <w:tcPr>
            <w:tcW w:w="10314" w:type="dxa"/>
          </w:tcPr>
          <w:p w:rsidR="00654541" w:rsidRPr="00772BDA" w:rsidRDefault="00654541" w:rsidP="003F7D5F">
            <w:pPr>
              <w:spacing w:before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772BDA">
              <w:rPr>
                <w:rFonts w:cs="Times New Roman"/>
                <w:b/>
                <w:sz w:val="28"/>
                <w:szCs w:val="28"/>
              </w:rPr>
              <w:t>PRACOVNÍ LIST</w:t>
            </w:r>
          </w:p>
          <w:p w:rsidR="00654541" w:rsidRPr="00772BDA" w:rsidRDefault="00654541" w:rsidP="003F7D5F">
            <w:pPr>
              <w:spacing w:before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772BDA">
              <w:rPr>
                <w:rFonts w:cs="Times New Roman"/>
                <w:b/>
                <w:sz w:val="28"/>
                <w:szCs w:val="28"/>
              </w:rPr>
              <w:t xml:space="preserve">Edgar Allan </w:t>
            </w:r>
            <w:proofErr w:type="spellStart"/>
            <w:r w:rsidRPr="00772BDA">
              <w:rPr>
                <w:rFonts w:cs="Times New Roman"/>
                <w:b/>
                <w:sz w:val="28"/>
                <w:szCs w:val="28"/>
              </w:rPr>
              <w:t>Poe</w:t>
            </w:r>
            <w:proofErr w:type="spellEnd"/>
            <w:r w:rsidRPr="00772BDA">
              <w:rPr>
                <w:rFonts w:cs="Times New Roman"/>
                <w:b/>
                <w:sz w:val="28"/>
                <w:szCs w:val="28"/>
              </w:rPr>
              <w:t>: Havran</w:t>
            </w:r>
          </w:p>
        </w:tc>
      </w:tr>
    </w:tbl>
    <w:p w:rsidR="00654541" w:rsidRPr="00772BDA" w:rsidRDefault="00654541" w:rsidP="00654541">
      <w:pPr>
        <w:spacing w:before="0" w:after="0"/>
        <w:jc w:val="center"/>
        <w:rPr>
          <w:rFonts w:cs="Times New Roman"/>
          <w:bCs/>
          <w:color w:val="000000"/>
        </w:rPr>
      </w:pPr>
      <w:r w:rsidRPr="00772BDA">
        <w:rPr>
          <w:rFonts w:cs="Times New Roman"/>
          <w:b/>
        </w:rPr>
        <w:t>Výňatek umělecký text</w:t>
      </w:r>
    </w:p>
    <w:p w:rsidR="00654541" w:rsidRPr="00060D39" w:rsidRDefault="00654541" w:rsidP="00654541">
      <w:pPr>
        <w:spacing w:before="0"/>
        <w:rPr>
          <w:rFonts w:cs="Times New Roman"/>
          <w:bCs/>
          <w:color w:val="000000"/>
          <w:sz w:val="20"/>
        </w:rPr>
      </w:pPr>
      <w:r w:rsidRPr="00060D39">
        <w:rPr>
          <w:rFonts w:cs="Times New Roman"/>
          <w:bCs/>
          <w:color w:val="000000"/>
          <w:sz w:val="20"/>
          <w:highlight w:val="yellow"/>
        </w:rPr>
        <w:t>Smutný</w:t>
      </w:r>
      <w:r w:rsidRPr="00060D39">
        <w:rPr>
          <w:rFonts w:cs="Times New Roman"/>
          <w:bCs/>
          <w:color w:val="000000"/>
          <w:sz w:val="20"/>
          <w:highlight w:val="yellow"/>
          <w:vertAlign w:val="superscript"/>
        </w:rPr>
        <w:t>1b</w:t>
      </w:r>
      <w:r w:rsidRPr="00060D39">
        <w:rPr>
          <w:rFonts w:cs="Times New Roman"/>
          <w:bCs/>
          <w:color w:val="000000"/>
          <w:sz w:val="20"/>
        </w:rPr>
        <w:t xml:space="preserve"> šelest záclon vlaje z hedvábí a ohýbá je </w:t>
      </w:r>
      <w:r w:rsidRPr="00060D39">
        <w:rPr>
          <w:rFonts w:cs="Times New Roman"/>
          <w:bCs/>
          <w:color w:val="000000"/>
          <w:sz w:val="20"/>
        </w:rPr>
        <w:br/>
      </w:r>
      <w:r w:rsidRPr="00060D39">
        <w:rPr>
          <w:rFonts w:cs="Times New Roman"/>
          <w:bCs/>
          <w:color w:val="000000"/>
          <w:sz w:val="20"/>
          <w:highlight w:val="yellow"/>
        </w:rPr>
        <w:t>s hrůzou</w:t>
      </w:r>
      <w:r w:rsidRPr="00060D39">
        <w:rPr>
          <w:rFonts w:cs="Times New Roman"/>
          <w:bCs/>
          <w:color w:val="000000"/>
          <w:sz w:val="20"/>
          <w:highlight w:val="yellow"/>
          <w:vertAlign w:val="superscript"/>
        </w:rPr>
        <w:t>1b</w:t>
      </w:r>
      <w:r w:rsidRPr="00060D39">
        <w:rPr>
          <w:rFonts w:cs="Times New Roman"/>
          <w:bCs/>
          <w:color w:val="000000"/>
          <w:sz w:val="20"/>
        </w:rPr>
        <w:t xml:space="preserve"> - již jsem do té doby neznal ani přibližně; </w:t>
      </w:r>
      <w:r w:rsidRPr="00060D39">
        <w:rPr>
          <w:rFonts w:cs="Times New Roman"/>
          <w:bCs/>
          <w:color w:val="000000"/>
          <w:sz w:val="20"/>
        </w:rPr>
        <w:br/>
      </w:r>
      <w:r w:rsidRPr="00060D39">
        <w:rPr>
          <w:rFonts w:cs="Times New Roman"/>
          <w:bCs/>
          <w:color w:val="000000"/>
          <w:sz w:val="20"/>
          <w:highlight w:val="cyan"/>
        </w:rPr>
        <w:t>abych skryl své polekání</w:t>
      </w:r>
      <w:r w:rsidRPr="00060D39">
        <w:rPr>
          <w:rFonts w:cs="Times New Roman"/>
          <w:bCs/>
          <w:color w:val="000000"/>
          <w:sz w:val="20"/>
          <w:highlight w:val="cyan"/>
          <w:vertAlign w:val="superscript"/>
        </w:rPr>
        <w:t>2f</w:t>
      </w:r>
      <w:r w:rsidRPr="00060D39">
        <w:rPr>
          <w:rFonts w:cs="Times New Roman"/>
          <w:bCs/>
          <w:color w:val="000000"/>
          <w:sz w:val="20"/>
        </w:rPr>
        <w:t xml:space="preserve">, říkal jsem si bez ustání: </w:t>
      </w:r>
      <w:r w:rsidRPr="00060D39">
        <w:rPr>
          <w:rFonts w:cs="Times New Roman"/>
          <w:bCs/>
          <w:color w:val="000000"/>
          <w:sz w:val="20"/>
        </w:rPr>
        <w:br/>
      </w:r>
      <w:r w:rsidRPr="00060D39">
        <w:rPr>
          <w:rFonts w:cs="Times New Roman"/>
          <w:bCs/>
          <w:color w:val="000000"/>
          <w:sz w:val="20"/>
          <w:highlight w:val="yellow"/>
        </w:rPr>
        <w:t>"Je to host, jenž znenadání zaklepal tak neslyšně</w:t>
      </w:r>
      <w:r w:rsidRPr="00060D39">
        <w:rPr>
          <w:rFonts w:cs="Times New Roman"/>
          <w:bCs/>
          <w:color w:val="000000"/>
          <w:sz w:val="20"/>
          <w:highlight w:val="yellow"/>
          <w:vertAlign w:val="superscript"/>
        </w:rPr>
        <w:t>1a, 1b</w:t>
      </w:r>
      <w:r w:rsidRPr="00060D39">
        <w:rPr>
          <w:rFonts w:cs="Times New Roman"/>
          <w:bCs/>
          <w:color w:val="000000"/>
          <w:sz w:val="20"/>
        </w:rPr>
        <w:t xml:space="preserve"> - </w:t>
      </w:r>
      <w:r w:rsidRPr="00060D39">
        <w:rPr>
          <w:rFonts w:cs="Times New Roman"/>
          <w:bCs/>
          <w:color w:val="000000"/>
          <w:sz w:val="20"/>
        </w:rPr>
        <w:br/>
        <w:t xml:space="preserve">pozdní </w:t>
      </w:r>
      <w:r w:rsidRPr="00060D39">
        <w:rPr>
          <w:rFonts w:cs="Times New Roman"/>
          <w:bCs/>
          <w:color w:val="000000"/>
          <w:sz w:val="20"/>
          <w:highlight w:val="cyan"/>
        </w:rPr>
        <w:t>host</w:t>
      </w:r>
      <w:r w:rsidRPr="00060D39">
        <w:rPr>
          <w:rFonts w:cs="Times New Roman"/>
          <w:bCs/>
          <w:color w:val="000000"/>
          <w:sz w:val="20"/>
          <w:highlight w:val="cyan"/>
          <w:vertAlign w:val="superscript"/>
        </w:rPr>
        <w:t>2g</w:t>
      </w:r>
      <w:r w:rsidRPr="00060D39">
        <w:rPr>
          <w:rFonts w:cs="Times New Roman"/>
          <w:bCs/>
          <w:color w:val="000000"/>
          <w:sz w:val="20"/>
        </w:rPr>
        <w:t xml:space="preserve">, jenž znenadání zaklepal tak neslyšně - </w:t>
      </w:r>
      <w:r w:rsidRPr="00060D39">
        <w:rPr>
          <w:rFonts w:cs="Times New Roman"/>
          <w:bCs/>
          <w:color w:val="000000"/>
          <w:sz w:val="20"/>
        </w:rPr>
        <w:br/>
        <w:t>jednou jen a pak již ne."</w:t>
      </w:r>
      <w:r w:rsidRPr="00060D39">
        <w:rPr>
          <w:rFonts w:cs="Times New Roman"/>
          <w:bCs/>
          <w:color w:val="000000"/>
          <w:sz w:val="20"/>
          <w:vertAlign w:val="superscript"/>
        </w:rPr>
        <w:t>2ch</w:t>
      </w:r>
      <w:r w:rsidRPr="00060D39">
        <w:rPr>
          <w:rFonts w:cs="Times New Roman"/>
          <w:bCs/>
          <w:color w:val="000000"/>
          <w:sz w:val="20"/>
        </w:rPr>
        <w:t xml:space="preserve"> </w:t>
      </w:r>
      <w:r w:rsidRPr="00060D39">
        <w:rPr>
          <w:rFonts w:cs="Times New Roman"/>
          <w:bCs/>
          <w:color w:val="000000"/>
          <w:sz w:val="20"/>
        </w:rPr>
        <w:br/>
      </w:r>
      <w:r w:rsidRPr="00060D39">
        <w:rPr>
          <w:rFonts w:cs="Times New Roman"/>
          <w:bCs/>
          <w:color w:val="000000"/>
          <w:sz w:val="20"/>
        </w:rPr>
        <w:br/>
        <w:t xml:space="preserve">Tu </w:t>
      </w:r>
      <w:r w:rsidRPr="00060D39">
        <w:rPr>
          <w:rFonts w:cs="Times New Roman"/>
          <w:bCs/>
          <w:color w:val="000000"/>
          <w:sz w:val="20"/>
          <w:highlight w:val="lightGray"/>
        </w:rPr>
        <w:t>má duše vzmužila se</w:t>
      </w:r>
      <w:r w:rsidRPr="00060D39">
        <w:rPr>
          <w:rFonts w:cs="Times New Roman"/>
          <w:bCs/>
          <w:color w:val="000000"/>
          <w:sz w:val="20"/>
          <w:highlight w:val="lightGray"/>
          <w:vertAlign w:val="superscript"/>
        </w:rPr>
        <w:t>3k</w:t>
      </w:r>
      <w:r w:rsidRPr="00060D39">
        <w:rPr>
          <w:rFonts w:cs="Times New Roman"/>
          <w:bCs/>
          <w:color w:val="000000"/>
          <w:sz w:val="20"/>
        </w:rPr>
        <w:t xml:space="preserve">; </w:t>
      </w:r>
      <w:r w:rsidRPr="00060D39">
        <w:rPr>
          <w:rFonts w:cs="Times New Roman"/>
          <w:bCs/>
          <w:color w:val="000000"/>
          <w:sz w:val="20"/>
          <w:highlight w:val="lightGray"/>
        </w:rPr>
        <w:t>řek</w:t>
      </w:r>
      <w:r w:rsidRPr="00060D39">
        <w:rPr>
          <w:rFonts w:cs="Times New Roman"/>
          <w:bCs/>
          <w:color w:val="000000"/>
          <w:sz w:val="20"/>
          <w:highlight w:val="lightGray"/>
          <w:vertAlign w:val="superscript"/>
        </w:rPr>
        <w:t>3j</w:t>
      </w:r>
      <w:r w:rsidRPr="00060D39">
        <w:rPr>
          <w:rFonts w:cs="Times New Roman"/>
          <w:bCs/>
          <w:color w:val="000000"/>
          <w:sz w:val="20"/>
          <w:highlight w:val="lightGray"/>
        </w:rPr>
        <w:t xml:space="preserve"> jsem</w:t>
      </w:r>
      <w:r w:rsidRPr="00060D39">
        <w:rPr>
          <w:rFonts w:cs="Times New Roman"/>
          <w:bCs/>
          <w:color w:val="000000"/>
          <w:sz w:val="20"/>
        </w:rPr>
        <w:t xml:space="preserve"> bez rozpaků v hlase: </w:t>
      </w:r>
      <w:r w:rsidRPr="00060D39">
        <w:rPr>
          <w:rFonts w:cs="Times New Roman"/>
          <w:bCs/>
          <w:color w:val="000000"/>
          <w:sz w:val="20"/>
        </w:rPr>
        <w:br/>
        <w:t xml:space="preserve">"Prosím, pane, nebo paní, odpusťte </w:t>
      </w:r>
      <w:r w:rsidRPr="006F1F11">
        <w:rPr>
          <w:rFonts w:cs="Times New Roman"/>
          <w:bCs/>
          <w:color w:val="000000"/>
          <w:sz w:val="20"/>
        </w:rPr>
        <w:t xml:space="preserve">mi </w:t>
      </w:r>
      <w:r w:rsidRPr="006F1F11">
        <w:rPr>
          <w:rFonts w:cs="Times New Roman"/>
          <w:bCs/>
          <w:color w:val="000000"/>
          <w:sz w:val="20"/>
          <w:highlight w:val="lightGray"/>
        </w:rPr>
        <w:t>velmožně</w:t>
      </w:r>
      <w:r w:rsidRPr="00060D39">
        <w:rPr>
          <w:rFonts w:cs="Times New Roman"/>
          <w:bCs/>
          <w:color w:val="000000"/>
          <w:sz w:val="20"/>
        </w:rPr>
        <w:t xml:space="preserve">; </w:t>
      </w:r>
      <w:r w:rsidRPr="00060D39">
        <w:rPr>
          <w:rFonts w:cs="Times New Roman"/>
          <w:bCs/>
          <w:color w:val="000000"/>
          <w:sz w:val="20"/>
        </w:rPr>
        <w:br/>
        <w:t xml:space="preserve">avšak, </w:t>
      </w:r>
      <w:r w:rsidRPr="00060D39">
        <w:rPr>
          <w:rFonts w:cs="Times New Roman"/>
          <w:bCs/>
          <w:color w:val="000000"/>
          <w:sz w:val="20"/>
          <w:highlight w:val="yellow"/>
        </w:rPr>
        <w:t>byl jsem v polospaní</w:t>
      </w:r>
      <w:r w:rsidRPr="00060D39">
        <w:rPr>
          <w:rFonts w:cs="Times New Roman"/>
          <w:bCs/>
          <w:color w:val="000000"/>
          <w:sz w:val="20"/>
          <w:highlight w:val="yellow"/>
          <w:vertAlign w:val="superscript"/>
        </w:rPr>
        <w:t>1c</w:t>
      </w:r>
      <w:r w:rsidRPr="00060D39">
        <w:rPr>
          <w:rFonts w:cs="Times New Roman"/>
          <w:bCs/>
          <w:color w:val="000000"/>
          <w:sz w:val="20"/>
        </w:rPr>
        <w:t xml:space="preserve">, když jste přišel znenadání, </w:t>
      </w:r>
      <w:r w:rsidRPr="00060D39">
        <w:rPr>
          <w:rFonts w:cs="Times New Roman"/>
          <w:bCs/>
          <w:color w:val="000000"/>
          <w:sz w:val="20"/>
        </w:rPr>
        <w:br/>
        <w:t xml:space="preserve">přeslechl jsem zaklepání - je to skoro nemožné, </w:t>
      </w:r>
      <w:bookmarkStart w:id="0" w:name="_GoBack"/>
      <w:bookmarkEnd w:id="0"/>
      <w:r w:rsidRPr="00060D39">
        <w:rPr>
          <w:rFonts w:cs="Times New Roman"/>
          <w:bCs/>
          <w:color w:val="000000"/>
          <w:sz w:val="20"/>
        </w:rPr>
        <w:br/>
        <w:t>že jste klepal vy"</w:t>
      </w:r>
      <w:r w:rsidRPr="00060D39">
        <w:rPr>
          <w:rFonts w:cs="Times New Roman"/>
          <w:bCs/>
          <w:color w:val="000000"/>
          <w:sz w:val="20"/>
          <w:vertAlign w:val="superscript"/>
        </w:rPr>
        <w:t>2ch</w:t>
      </w:r>
      <w:r w:rsidRPr="00060D39">
        <w:rPr>
          <w:rFonts w:cs="Times New Roman"/>
          <w:bCs/>
          <w:color w:val="000000"/>
          <w:sz w:val="20"/>
        </w:rPr>
        <w:t xml:space="preserve"> - a poté otevřel jsem úslužně - </w:t>
      </w:r>
      <w:r w:rsidRPr="00060D39">
        <w:rPr>
          <w:rFonts w:cs="Times New Roman"/>
          <w:bCs/>
          <w:color w:val="000000"/>
          <w:sz w:val="20"/>
        </w:rPr>
        <w:br/>
      </w:r>
      <w:r w:rsidRPr="006F1F11">
        <w:rPr>
          <w:rFonts w:cs="Times New Roman"/>
          <w:bCs/>
          <w:color w:val="000000"/>
          <w:sz w:val="20"/>
          <w:highlight w:val="lightGray"/>
        </w:rPr>
        <w:t>venku tma</w:t>
      </w:r>
      <w:r>
        <w:rPr>
          <w:rFonts w:cs="Times New Roman"/>
          <w:bCs/>
          <w:color w:val="000000"/>
          <w:sz w:val="20"/>
        </w:rPr>
        <w:t xml:space="preserve"> </w:t>
      </w:r>
      <w:r w:rsidRPr="00060D39">
        <w:rPr>
          <w:rFonts w:cs="Times New Roman"/>
          <w:bCs/>
          <w:color w:val="000000"/>
          <w:sz w:val="20"/>
        </w:rPr>
        <w:t xml:space="preserve"> </w:t>
      </w:r>
      <w:r w:rsidRPr="00060D39">
        <w:rPr>
          <w:rFonts w:cs="Times New Roman"/>
          <w:bCs/>
          <w:color w:val="000000"/>
          <w:sz w:val="20"/>
          <w:highlight w:val="lightGray"/>
        </w:rPr>
        <w:t>a víc už ne</w:t>
      </w:r>
      <w:r w:rsidRPr="00060D39">
        <w:rPr>
          <w:rFonts w:cs="Times New Roman"/>
          <w:bCs/>
          <w:color w:val="000000"/>
          <w:sz w:val="20"/>
          <w:highlight w:val="lightGray"/>
          <w:vertAlign w:val="superscript"/>
        </w:rPr>
        <w:t>3k</w:t>
      </w:r>
      <w:r w:rsidRPr="00060D39">
        <w:rPr>
          <w:rFonts w:cs="Times New Roman"/>
          <w:bCs/>
          <w:color w:val="000000"/>
          <w:sz w:val="20"/>
        </w:rPr>
        <w:t xml:space="preserve">. </w:t>
      </w:r>
      <w:r w:rsidRPr="00060D39">
        <w:rPr>
          <w:rFonts w:cs="Times New Roman"/>
          <w:bCs/>
          <w:color w:val="000000"/>
          <w:sz w:val="20"/>
        </w:rPr>
        <w:br/>
      </w:r>
      <w:r w:rsidRPr="00060D39">
        <w:rPr>
          <w:rFonts w:cs="Times New Roman"/>
          <w:bCs/>
          <w:color w:val="000000"/>
          <w:sz w:val="20"/>
        </w:rPr>
        <w:br/>
        <w:t xml:space="preserve">Hledě dlouho </w:t>
      </w:r>
      <w:r w:rsidRPr="00060D39">
        <w:rPr>
          <w:rFonts w:cs="Times New Roman"/>
          <w:bCs/>
          <w:color w:val="000000"/>
          <w:sz w:val="20"/>
          <w:highlight w:val="yellow"/>
        </w:rPr>
        <w:t>do tmy z prahu</w:t>
      </w:r>
      <w:r w:rsidRPr="00060D39">
        <w:rPr>
          <w:rFonts w:cs="Times New Roman"/>
          <w:bCs/>
          <w:color w:val="000000"/>
          <w:sz w:val="20"/>
          <w:highlight w:val="yellow"/>
          <w:vertAlign w:val="superscript"/>
        </w:rPr>
        <w:t>1c</w:t>
      </w:r>
      <w:r w:rsidRPr="00060D39">
        <w:rPr>
          <w:rFonts w:cs="Times New Roman"/>
          <w:bCs/>
          <w:color w:val="000000"/>
          <w:sz w:val="20"/>
        </w:rPr>
        <w:t xml:space="preserve">, stoje v pochybách a </w:t>
      </w:r>
      <w:r w:rsidRPr="00060D39">
        <w:rPr>
          <w:rFonts w:cs="Times New Roman"/>
          <w:bCs/>
          <w:color w:val="000000"/>
          <w:sz w:val="20"/>
          <w:highlight w:val="yellow"/>
        </w:rPr>
        <w:t>v strachu</w:t>
      </w:r>
      <w:r w:rsidRPr="00060D39">
        <w:rPr>
          <w:rFonts w:cs="Times New Roman"/>
          <w:bCs/>
          <w:color w:val="000000"/>
          <w:sz w:val="20"/>
          <w:highlight w:val="yellow"/>
          <w:vertAlign w:val="superscript"/>
        </w:rPr>
        <w:t>1b</w:t>
      </w:r>
      <w:r w:rsidRPr="00060D39">
        <w:rPr>
          <w:rFonts w:cs="Times New Roman"/>
          <w:bCs/>
          <w:color w:val="000000"/>
          <w:sz w:val="20"/>
        </w:rPr>
        <w:t xml:space="preserve">, </w:t>
      </w:r>
      <w:r w:rsidRPr="00060D39">
        <w:rPr>
          <w:rFonts w:cs="Times New Roman"/>
          <w:bCs/>
          <w:color w:val="000000"/>
          <w:sz w:val="20"/>
        </w:rPr>
        <w:br/>
        <w:t xml:space="preserve">dlouho </w:t>
      </w:r>
      <w:r w:rsidRPr="00060D39">
        <w:rPr>
          <w:rFonts w:cs="Times New Roman"/>
          <w:bCs/>
          <w:color w:val="000000"/>
          <w:sz w:val="20"/>
          <w:highlight w:val="yellow"/>
        </w:rPr>
        <w:t>snil jsem</w:t>
      </w:r>
      <w:r w:rsidRPr="00060D39">
        <w:rPr>
          <w:rFonts w:cs="Times New Roman"/>
          <w:bCs/>
          <w:color w:val="000000"/>
          <w:sz w:val="20"/>
          <w:highlight w:val="yellow"/>
          <w:vertAlign w:val="superscript"/>
        </w:rPr>
        <w:t>1b</w:t>
      </w:r>
      <w:r w:rsidRPr="00060D39">
        <w:rPr>
          <w:rFonts w:cs="Times New Roman"/>
          <w:bCs/>
          <w:color w:val="000000"/>
          <w:sz w:val="20"/>
        </w:rPr>
        <w:t xml:space="preserve">, jak si nikdo netroufal snít mimo mne; </w:t>
      </w:r>
      <w:r w:rsidRPr="00060D39">
        <w:rPr>
          <w:rFonts w:cs="Times New Roman"/>
          <w:bCs/>
          <w:color w:val="000000"/>
          <w:sz w:val="20"/>
        </w:rPr>
        <w:br/>
        <w:t xml:space="preserve">ale ticho bez rušení, ani slůvka na znamení, </w:t>
      </w:r>
      <w:r w:rsidRPr="00060D39">
        <w:rPr>
          <w:rFonts w:cs="Times New Roman"/>
          <w:bCs/>
          <w:color w:val="000000"/>
          <w:sz w:val="20"/>
        </w:rPr>
        <w:br/>
        <w:t xml:space="preserve">jenom plaché </w:t>
      </w:r>
      <w:r w:rsidRPr="00060D39">
        <w:rPr>
          <w:rFonts w:cs="Times New Roman"/>
          <w:bCs/>
          <w:color w:val="000000"/>
          <w:sz w:val="20"/>
          <w:highlight w:val="lightGray"/>
        </w:rPr>
        <w:t>oslovení "Lenoro!"</w:t>
      </w:r>
      <w:r w:rsidRPr="00060D39">
        <w:rPr>
          <w:rFonts w:cs="Times New Roman"/>
          <w:bCs/>
          <w:color w:val="000000"/>
          <w:sz w:val="20"/>
          <w:highlight w:val="lightGray"/>
          <w:vertAlign w:val="superscript"/>
        </w:rPr>
        <w:t>3k</w:t>
      </w:r>
      <w:r w:rsidRPr="00060D39">
        <w:rPr>
          <w:rFonts w:cs="Times New Roman"/>
          <w:bCs/>
          <w:color w:val="000000"/>
          <w:sz w:val="20"/>
        </w:rPr>
        <w:t xml:space="preserve"> zní zimničně, </w:t>
      </w:r>
      <w:r w:rsidRPr="00060D39">
        <w:rPr>
          <w:rFonts w:cs="Times New Roman"/>
          <w:bCs/>
          <w:color w:val="000000"/>
          <w:sz w:val="20"/>
        </w:rPr>
        <w:br/>
      </w:r>
      <w:r w:rsidRPr="00060D39">
        <w:rPr>
          <w:rFonts w:cs="Times New Roman"/>
          <w:bCs/>
          <w:color w:val="000000"/>
          <w:sz w:val="20"/>
          <w:highlight w:val="cyan"/>
        </w:rPr>
        <w:t>to já šeptám "Lenoro!"</w:t>
      </w:r>
      <w:r w:rsidRPr="00060D39">
        <w:rPr>
          <w:rFonts w:cs="Times New Roman"/>
          <w:bCs/>
          <w:color w:val="000000"/>
          <w:sz w:val="20"/>
          <w:highlight w:val="cyan"/>
          <w:vertAlign w:val="superscript"/>
        </w:rPr>
        <w:t>2f</w:t>
      </w:r>
      <w:r w:rsidRPr="00060D39">
        <w:rPr>
          <w:rFonts w:cs="Times New Roman"/>
          <w:bCs/>
          <w:color w:val="000000"/>
          <w:sz w:val="20"/>
        </w:rPr>
        <w:t xml:space="preserve"> - a ozvěna </w:t>
      </w:r>
      <w:r w:rsidRPr="00060D39">
        <w:rPr>
          <w:rFonts w:cs="Times New Roman"/>
          <w:bCs/>
          <w:color w:val="000000"/>
          <w:sz w:val="20"/>
          <w:highlight w:val="lightGray"/>
        </w:rPr>
        <w:t>dí</w:t>
      </w:r>
      <w:r w:rsidRPr="00060D39">
        <w:rPr>
          <w:rFonts w:cs="Times New Roman"/>
          <w:bCs/>
          <w:color w:val="000000"/>
          <w:sz w:val="20"/>
          <w:highlight w:val="lightGray"/>
          <w:vertAlign w:val="superscript"/>
        </w:rPr>
        <w:t>3j</w:t>
      </w:r>
      <w:r w:rsidRPr="00060D39">
        <w:rPr>
          <w:rFonts w:cs="Times New Roman"/>
          <w:bCs/>
          <w:color w:val="000000"/>
          <w:sz w:val="20"/>
        </w:rPr>
        <w:t xml:space="preserve"> zimničně </w:t>
      </w:r>
      <w:r w:rsidRPr="00060D39">
        <w:rPr>
          <w:rFonts w:cs="Times New Roman"/>
          <w:bCs/>
          <w:color w:val="000000"/>
          <w:sz w:val="20"/>
        </w:rPr>
        <w:br/>
        <w:t xml:space="preserve">jenom to </w:t>
      </w:r>
      <w:r w:rsidRPr="00060D39">
        <w:rPr>
          <w:rFonts w:cs="Times New Roman"/>
          <w:bCs/>
          <w:color w:val="000000"/>
          <w:sz w:val="20"/>
          <w:highlight w:val="lightGray"/>
        </w:rPr>
        <w:t>a víc už ne</w:t>
      </w:r>
      <w:r w:rsidRPr="00060D39">
        <w:rPr>
          <w:rFonts w:cs="Times New Roman"/>
          <w:bCs/>
          <w:color w:val="000000"/>
          <w:sz w:val="20"/>
          <w:highlight w:val="lightGray"/>
          <w:vertAlign w:val="superscript"/>
        </w:rPr>
        <w:t>3k</w:t>
      </w:r>
      <w:r w:rsidRPr="00060D39">
        <w:rPr>
          <w:rFonts w:cs="Times New Roman"/>
          <w:bCs/>
          <w:color w:val="000000"/>
          <w:sz w:val="20"/>
        </w:rPr>
        <w:t>.</w:t>
      </w:r>
    </w:p>
    <w:p w:rsidR="00654541" w:rsidRPr="00772BDA" w:rsidRDefault="00654541" w:rsidP="00654541">
      <w:pPr>
        <w:spacing w:after="0"/>
        <w:jc w:val="center"/>
        <w:rPr>
          <w:b/>
        </w:rPr>
      </w:pPr>
      <w:r w:rsidRPr="00772BDA">
        <w:rPr>
          <w:b/>
        </w:rPr>
        <w:t>Výňatek neumělecký text</w:t>
      </w:r>
    </w:p>
    <w:p w:rsidR="00654541" w:rsidRPr="00060D39" w:rsidRDefault="00654541" w:rsidP="00654541">
      <w:pPr>
        <w:spacing w:before="0" w:after="0" w:line="240" w:lineRule="auto"/>
        <w:jc w:val="both"/>
        <w:outlineLvl w:val="0"/>
        <w:rPr>
          <w:rFonts w:eastAsia="Times New Roman" w:cs="Times New Roman"/>
          <w:b/>
          <w:bCs/>
          <w:kern w:val="36"/>
          <w:sz w:val="20"/>
          <w:szCs w:val="20"/>
          <w:lang w:eastAsia="cs-CZ"/>
        </w:rPr>
      </w:pPr>
      <w:r w:rsidRPr="00060D39">
        <w:rPr>
          <w:rFonts w:eastAsia="Times New Roman" w:cs="Times New Roman"/>
          <w:b/>
          <w:bCs/>
          <w:kern w:val="36"/>
          <w:sz w:val="20"/>
          <w:szCs w:val="20"/>
          <w:lang w:eastAsia="cs-CZ"/>
        </w:rPr>
        <w:t>Kdo z vás rozezná vránu, havrana a krkavce? Klid, to zvládne jen málokdo</w:t>
      </w:r>
    </w:p>
    <w:p w:rsidR="00654541" w:rsidRPr="00060D39" w:rsidRDefault="00654541" w:rsidP="00654541">
      <w:pPr>
        <w:spacing w:before="0" w:after="0" w:line="240" w:lineRule="auto"/>
        <w:jc w:val="both"/>
        <w:rPr>
          <w:rFonts w:eastAsia="Times New Roman" w:cs="Times New Roman"/>
          <w:sz w:val="20"/>
          <w:szCs w:val="20"/>
          <w:lang w:eastAsia="cs-CZ"/>
        </w:rPr>
      </w:pPr>
      <w:r w:rsidRPr="00060D39">
        <w:rPr>
          <w:rFonts w:eastAsia="Times New Roman" w:cs="Times New Roman"/>
          <w:sz w:val="20"/>
          <w:szCs w:val="20"/>
          <w:lang w:eastAsia="cs-CZ"/>
        </w:rPr>
        <w:t xml:space="preserve">   Na polích i ve městech jsou v této době k vidění tisíce vran. Vlastně havranů. Nebo krkavců? I když někdy to mohou být i kavky…</w:t>
      </w:r>
    </w:p>
    <w:p w:rsidR="00654541" w:rsidRPr="00060D39" w:rsidRDefault="00654541" w:rsidP="00654541">
      <w:pPr>
        <w:spacing w:before="0" w:after="0" w:line="240" w:lineRule="auto"/>
        <w:jc w:val="both"/>
        <w:rPr>
          <w:rFonts w:cs="Times New Roman"/>
          <w:sz w:val="20"/>
          <w:szCs w:val="20"/>
        </w:rPr>
      </w:pPr>
      <w:r w:rsidRPr="00060D39">
        <w:rPr>
          <w:rFonts w:cs="Times New Roman"/>
          <w:sz w:val="20"/>
          <w:szCs w:val="20"/>
        </w:rPr>
        <w:t xml:space="preserve">   Situaci úplně neulehčuje ani to, že vran u nás žijí dva druhy, občas mají různé barvy, kříží se navzájem a ještě si drze přelétávají do míst, kde by správně vůbec neměly žít. Tak jaký je klíč k poznávání těchto ptáků? Představme si je postupně…</w:t>
      </w:r>
    </w:p>
    <w:p w:rsidR="00654541" w:rsidRPr="00060D39" w:rsidRDefault="00654541" w:rsidP="00654541">
      <w:pPr>
        <w:spacing w:before="0" w:after="0" w:line="240" w:lineRule="auto"/>
        <w:jc w:val="both"/>
        <w:rPr>
          <w:rFonts w:cs="Times New Roman"/>
          <w:b/>
          <w:sz w:val="20"/>
          <w:szCs w:val="20"/>
        </w:rPr>
      </w:pPr>
      <w:r w:rsidRPr="00060D39">
        <w:rPr>
          <w:rFonts w:cs="Times New Roman"/>
          <w:b/>
          <w:sz w:val="20"/>
          <w:szCs w:val="20"/>
        </w:rPr>
        <w:t>Není vrána jako vrána</w:t>
      </w:r>
    </w:p>
    <w:p w:rsidR="00654541" w:rsidRPr="00060D39" w:rsidRDefault="00654541" w:rsidP="00654541">
      <w:pPr>
        <w:spacing w:before="0" w:after="0" w:line="240" w:lineRule="auto"/>
        <w:jc w:val="both"/>
        <w:rPr>
          <w:rFonts w:cs="Times New Roman"/>
          <w:b/>
          <w:sz w:val="20"/>
          <w:szCs w:val="20"/>
        </w:rPr>
      </w:pPr>
      <w:r w:rsidRPr="00060D39">
        <w:rPr>
          <w:rFonts w:cs="Times New Roman"/>
          <w:sz w:val="20"/>
          <w:szCs w:val="20"/>
        </w:rPr>
        <w:t xml:space="preserve">   Vrána obecná má dva poddruhy – a jako naschvál žijí oba na území naší republiky. Vrána šedá a vrána černá obývají různá místa; pokud vránu uvidíte v západní části naší země, je to spíš vrána černá, na východě zase spíš vrána šedivá. Jak naznačuje jejich pojmenování, vrána černá je spíš černá, vrána šedá spíše šedivá. V místech, kde se oba druhy kříží, mají vrány různě barevné peří. (…)</w:t>
      </w:r>
    </w:p>
    <w:p w:rsidR="00654541" w:rsidRPr="00060D39" w:rsidRDefault="00654541" w:rsidP="00654541">
      <w:pPr>
        <w:spacing w:before="0" w:after="0" w:line="240" w:lineRule="auto"/>
        <w:jc w:val="both"/>
        <w:rPr>
          <w:rFonts w:cs="Times New Roman"/>
          <w:b/>
          <w:sz w:val="20"/>
          <w:szCs w:val="20"/>
        </w:rPr>
      </w:pPr>
      <w:r w:rsidRPr="00060D39">
        <w:rPr>
          <w:rFonts w:cs="Times New Roman"/>
          <w:b/>
          <w:sz w:val="20"/>
          <w:szCs w:val="20"/>
        </w:rPr>
        <w:t xml:space="preserve">Havran </w:t>
      </w:r>
      <w:proofErr w:type="spellStart"/>
      <w:r w:rsidRPr="00060D39">
        <w:rPr>
          <w:rFonts w:cs="Times New Roman"/>
          <w:b/>
          <w:sz w:val="20"/>
          <w:szCs w:val="20"/>
        </w:rPr>
        <w:t>neřek</w:t>
      </w:r>
      <w:proofErr w:type="spellEnd"/>
      <w:r w:rsidRPr="00060D39">
        <w:rPr>
          <w:rFonts w:cs="Times New Roman"/>
          <w:b/>
          <w:sz w:val="20"/>
          <w:szCs w:val="20"/>
        </w:rPr>
        <w:t xml:space="preserve"> víckrát ne</w:t>
      </w:r>
    </w:p>
    <w:p w:rsidR="00654541" w:rsidRPr="00060D39" w:rsidRDefault="00654541" w:rsidP="00654541">
      <w:pPr>
        <w:pStyle w:val="Normlnweb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  <w:r w:rsidRPr="00060D39">
        <w:rPr>
          <w:rFonts w:ascii="Verdana" w:hAnsi="Verdana"/>
          <w:sz w:val="20"/>
          <w:szCs w:val="20"/>
        </w:rPr>
        <w:t xml:space="preserve">   Havran polní je podobně velký jako vrána a na první pohled ho od ní neodlišíte. Pozorné oko však snadno najde spoustu dost výrazných rozdílů. Ten základní je v barvě. Havraní peří má namodralou barvu a leskne se, vraní jsme popsali výše. Také zobák je spolehlivým rozpoznávacím znamením – vrána ho má černý, zatímco havran spíš do šeda a ještě navíc olysalý. Spolehlivým způsobem, jak rozeznat havrana od vrány, jsou také kalhotky. Tak se nazývá odstávající opeření na končetinách, které mají pouze havrani, nikoliv vrány nebo krkavci.</w:t>
      </w:r>
    </w:p>
    <w:p w:rsidR="00654541" w:rsidRDefault="00654541" w:rsidP="00654541">
      <w:pPr>
        <w:pStyle w:val="Normlnweb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  <w:r w:rsidRPr="00060D39">
        <w:rPr>
          <w:rFonts w:ascii="Verdana" w:hAnsi="Verdana"/>
          <w:sz w:val="20"/>
          <w:szCs w:val="20"/>
        </w:rPr>
        <w:t xml:space="preserve">   Havrani k nám přilétají na zimu, většinou v obrovských hejnech. Někteří havrani však žijí i u nás v létě, ale to na zimu odlétají do „teplých krajin“ západní Evropy. Od vrány je můžete odlišit i způsobem chování. Zatímco vrány vydrží na zemi spíše kratší dobu, havrani po ní běhají rádi a dlouze… Většina černých ptáků, které vidíme v zimě ve městech, jsou právě havrani - a to přesto, že jim 90 procent lidí říká vrány. (…)</w:t>
      </w:r>
    </w:p>
    <w:p w:rsidR="00654541" w:rsidRPr="00060D39" w:rsidRDefault="00654541" w:rsidP="00654541">
      <w:pPr>
        <w:pStyle w:val="Normlnweb"/>
        <w:spacing w:before="0" w:beforeAutospacing="0" w:after="0" w:afterAutospacing="0"/>
        <w:jc w:val="right"/>
        <w:rPr>
          <w:rFonts w:ascii="Verdana" w:hAnsi="Verdana"/>
          <w:i/>
          <w:sz w:val="18"/>
          <w:szCs w:val="20"/>
        </w:rPr>
      </w:pPr>
      <w:r w:rsidRPr="00060D39">
        <w:rPr>
          <w:rFonts w:ascii="Verdana" w:hAnsi="Verdana"/>
          <w:i/>
          <w:sz w:val="18"/>
          <w:szCs w:val="20"/>
        </w:rPr>
        <w:t>(www.national-geographic.cz/clanky/kdo-z-vas-rozezna-vranu-havrana-a-krkavce-klid-to-zvladne-jen-malokdo)</w:t>
      </w:r>
    </w:p>
    <w:p w:rsidR="00654541" w:rsidRPr="0096121B" w:rsidRDefault="00654541" w:rsidP="00654541">
      <w:pPr>
        <w:pStyle w:val="Bezmezer"/>
        <w:rPr>
          <w:b/>
          <w:sz w:val="28"/>
          <w:szCs w:val="28"/>
        </w:rPr>
      </w:pPr>
      <w:r w:rsidRPr="0096121B">
        <w:rPr>
          <w:b/>
          <w:sz w:val="28"/>
          <w:szCs w:val="28"/>
        </w:rPr>
        <w:lastRenderedPageBreak/>
        <w:t>OBECNÁ STRUKTURA ÚSTNÍ ZKOUŠKY</w:t>
      </w:r>
    </w:p>
    <w:p w:rsidR="00654541" w:rsidRPr="0096121B" w:rsidRDefault="00654541" w:rsidP="00654541">
      <w:pPr>
        <w:pStyle w:val="Bezmezer"/>
      </w:pPr>
    </w:p>
    <w:tbl>
      <w:tblPr>
        <w:tblW w:w="978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2340"/>
        <w:gridCol w:w="4801"/>
      </w:tblGrid>
      <w:tr w:rsidR="00654541" w:rsidRPr="0096121B" w:rsidTr="003F7D5F">
        <w:trPr>
          <w:jc w:val="center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541" w:rsidRPr="007034BC" w:rsidRDefault="00654541" w:rsidP="003F7D5F">
            <w:pPr>
              <w:pStyle w:val="Bezmezer"/>
              <w:rPr>
                <w:b/>
                <w:szCs w:val="24"/>
              </w:rPr>
            </w:pPr>
            <w:r w:rsidRPr="007034BC">
              <w:rPr>
                <w:b/>
                <w:szCs w:val="24"/>
              </w:rPr>
              <w:t>kritérium</w:t>
            </w:r>
          </w:p>
        </w:tc>
        <w:tc>
          <w:tcPr>
            <w:tcW w:w="23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541" w:rsidRPr="007034BC" w:rsidRDefault="00654541" w:rsidP="003F7D5F">
            <w:pPr>
              <w:pStyle w:val="Bezmezer"/>
              <w:rPr>
                <w:b/>
                <w:szCs w:val="24"/>
              </w:rPr>
            </w:pPr>
            <w:r w:rsidRPr="007034BC">
              <w:rPr>
                <w:b/>
                <w:szCs w:val="24"/>
              </w:rPr>
              <w:t>dílčí část</w:t>
            </w:r>
          </w:p>
        </w:tc>
        <w:tc>
          <w:tcPr>
            <w:tcW w:w="48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541" w:rsidRPr="007034BC" w:rsidRDefault="00654541" w:rsidP="003F7D5F">
            <w:pPr>
              <w:pStyle w:val="Bezmezer"/>
              <w:rPr>
                <w:b/>
                <w:szCs w:val="24"/>
              </w:rPr>
            </w:pPr>
            <w:r w:rsidRPr="007034BC">
              <w:rPr>
                <w:b/>
                <w:szCs w:val="24"/>
              </w:rPr>
              <w:t>ověřované vědomosti a dovednosti</w:t>
            </w:r>
          </w:p>
        </w:tc>
      </w:tr>
      <w:tr w:rsidR="00654541" w:rsidRPr="0096121B" w:rsidTr="003F7D5F">
        <w:trPr>
          <w:jc w:val="center"/>
        </w:trPr>
        <w:tc>
          <w:tcPr>
            <w:tcW w:w="264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541" w:rsidRPr="007034BC" w:rsidRDefault="00654541" w:rsidP="003F7D5F">
            <w:pPr>
              <w:pStyle w:val="Bezmezer"/>
              <w:rPr>
                <w:b/>
                <w:sz w:val="20"/>
              </w:rPr>
            </w:pPr>
            <w:r w:rsidRPr="007034BC">
              <w:rPr>
                <w:b/>
                <w:sz w:val="20"/>
              </w:rPr>
              <w:t>CHARAKTERISTIKA</w:t>
            </w:r>
          </w:p>
          <w:p w:rsidR="00654541" w:rsidRPr="007034BC" w:rsidRDefault="00654541" w:rsidP="003F7D5F">
            <w:pPr>
              <w:pStyle w:val="Bezmezer"/>
              <w:rPr>
                <w:b/>
                <w:sz w:val="20"/>
              </w:rPr>
            </w:pPr>
            <w:r w:rsidRPr="007034BC">
              <w:rPr>
                <w:b/>
                <w:sz w:val="20"/>
              </w:rPr>
              <w:t>UMĚLECKÉHO</w:t>
            </w:r>
          </w:p>
          <w:p w:rsidR="00654541" w:rsidRPr="007034BC" w:rsidRDefault="00654541" w:rsidP="003F7D5F">
            <w:pPr>
              <w:pStyle w:val="Bezmezer"/>
              <w:rPr>
                <w:b/>
                <w:sz w:val="20"/>
              </w:rPr>
            </w:pPr>
            <w:r w:rsidRPr="007034BC">
              <w:rPr>
                <w:b/>
                <w:sz w:val="20"/>
              </w:rPr>
              <w:t>TEXTU</w:t>
            </w:r>
          </w:p>
        </w:tc>
        <w:tc>
          <w:tcPr>
            <w:tcW w:w="2340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541" w:rsidRPr="007034BC" w:rsidRDefault="00654541" w:rsidP="003F7D5F">
            <w:pPr>
              <w:pStyle w:val="Bezmezer"/>
              <w:rPr>
                <w:b/>
                <w:sz w:val="20"/>
              </w:rPr>
            </w:pPr>
            <w:r w:rsidRPr="007034BC">
              <w:rPr>
                <w:b/>
                <w:sz w:val="20"/>
              </w:rPr>
              <w:t>analýza</w:t>
            </w:r>
          </w:p>
          <w:p w:rsidR="00654541" w:rsidRPr="007034BC" w:rsidRDefault="00654541" w:rsidP="003F7D5F">
            <w:pPr>
              <w:pStyle w:val="Bezmezer"/>
              <w:rPr>
                <w:b/>
                <w:sz w:val="20"/>
              </w:rPr>
            </w:pPr>
            <w:r w:rsidRPr="007034BC">
              <w:rPr>
                <w:b/>
                <w:sz w:val="20"/>
              </w:rPr>
              <w:t>uměleckého textu</w:t>
            </w:r>
          </w:p>
        </w:tc>
        <w:tc>
          <w:tcPr>
            <w:tcW w:w="480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541" w:rsidRPr="007034BC" w:rsidRDefault="00654541" w:rsidP="003F7D5F">
            <w:pPr>
              <w:pStyle w:val="Bezmezer"/>
              <w:rPr>
                <w:sz w:val="20"/>
              </w:rPr>
            </w:pPr>
            <w:r w:rsidRPr="007034BC">
              <w:rPr>
                <w:sz w:val="20"/>
                <w:highlight w:val="yellow"/>
              </w:rPr>
              <w:t>I. část</w:t>
            </w:r>
          </w:p>
          <w:p w:rsidR="00654541" w:rsidRPr="007034BC" w:rsidRDefault="00654541" w:rsidP="003F7D5F">
            <w:pPr>
              <w:pStyle w:val="Bezmezer"/>
              <w:rPr>
                <w:sz w:val="20"/>
                <w:vertAlign w:val="superscript"/>
              </w:rPr>
            </w:pPr>
            <w:r w:rsidRPr="007034BC">
              <w:rPr>
                <w:sz w:val="20"/>
              </w:rPr>
              <w:t>• zasazení výňatku do kontextu díla</w:t>
            </w:r>
            <w:r w:rsidRPr="007034BC">
              <w:rPr>
                <w:sz w:val="20"/>
                <w:vertAlign w:val="superscript"/>
              </w:rPr>
              <w:t>1a</w:t>
            </w:r>
          </w:p>
          <w:p w:rsidR="00654541" w:rsidRPr="007034BC" w:rsidRDefault="00654541" w:rsidP="003F7D5F">
            <w:pPr>
              <w:pStyle w:val="Bezmezer"/>
              <w:rPr>
                <w:sz w:val="20"/>
                <w:vertAlign w:val="superscript"/>
              </w:rPr>
            </w:pPr>
            <w:r w:rsidRPr="007034BC">
              <w:rPr>
                <w:sz w:val="20"/>
              </w:rPr>
              <w:t>• téma a motiv</w:t>
            </w:r>
            <w:r w:rsidRPr="007034BC">
              <w:rPr>
                <w:sz w:val="20"/>
                <w:vertAlign w:val="superscript"/>
              </w:rPr>
              <w:t>1b</w:t>
            </w:r>
          </w:p>
          <w:p w:rsidR="00654541" w:rsidRPr="007034BC" w:rsidRDefault="00654541" w:rsidP="003F7D5F">
            <w:pPr>
              <w:pStyle w:val="Bezmezer"/>
              <w:rPr>
                <w:sz w:val="20"/>
                <w:vertAlign w:val="superscript"/>
              </w:rPr>
            </w:pPr>
            <w:r w:rsidRPr="007034BC">
              <w:rPr>
                <w:sz w:val="20"/>
              </w:rPr>
              <w:t>• časoprostor</w:t>
            </w:r>
            <w:r w:rsidRPr="007034BC">
              <w:rPr>
                <w:sz w:val="20"/>
                <w:vertAlign w:val="superscript"/>
              </w:rPr>
              <w:t>1c</w:t>
            </w:r>
          </w:p>
          <w:p w:rsidR="00654541" w:rsidRPr="007034BC" w:rsidRDefault="00654541" w:rsidP="003F7D5F">
            <w:pPr>
              <w:pStyle w:val="Bezmezer"/>
              <w:rPr>
                <w:sz w:val="20"/>
                <w:vertAlign w:val="superscript"/>
              </w:rPr>
            </w:pPr>
            <w:r w:rsidRPr="007034BC">
              <w:rPr>
                <w:sz w:val="20"/>
              </w:rPr>
              <w:t>• kompoziční výstavba</w:t>
            </w:r>
            <w:r w:rsidRPr="007034BC">
              <w:rPr>
                <w:sz w:val="20"/>
                <w:vertAlign w:val="superscript"/>
              </w:rPr>
              <w:t>1d</w:t>
            </w:r>
          </w:p>
          <w:p w:rsidR="00654541" w:rsidRPr="007034BC" w:rsidRDefault="00654541" w:rsidP="003F7D5F">
            <w:pPr>
              <w:pStyle w:val="Bezmezer"/>
              <w:rPr>
                <w:sz w:val="20"/>
                <w:vertAlign w:val="superscript"/>
              </w:rPr>
            </w:pPr>
            <w:r w:rsidRPr="007034BC">
              <w:rPr>
                <w:sz w:val="20"/>
              </w:rPr>
              <w:t>• literární druh a žánr</w:t>
            </w:r>
            <w:r w:rsidRPr="007034BC">
              <w:rPr>
                <w:sz w:val="20"/>
                <w:vertAlign w:val="superscript"/>
              </w:rPr>
              <w:t>1e</w:t>
            </w:r>
          </w:p>
        </w:tc>
      </w:tr>
      <w:tr w:rsidR="00654541" w:rsidRPr="0096121B" w:rsidTr="003F7D5F">
        <w:trPr>
          <w:jc w:val="center"/>
        </w:trPr>
        <w:tc>
          <w:tcPr>
            <w:tcW w:w="264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541" w:rsidRPr="007034BC" w:rsidRDefault="00654541" w:rsidP="003F7D5F">
            <w:pPr>
              <w:pStyle w:val="Bezmezer"/>
              <w:rPr>
                <w:sz w:val="20"/>
              </w:rPr>
            </w:pPr>
          </w:p>
        </w:tc>
        <w:tc>
          <w:tcPr>
            <w:tcW w:w="234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541" w:rsidRPr="007034BC" w:rsidRDefault="00654541" w:rsidP="003F7D5F">
            <w:pPr>
              <w:pStyle w:val="Bezmezer"/>
              <w:rPr>
                <w:sz w:val="20"/>
              </w:rPr>
            </w:pPr>
          </w:p>
        </w:tc>
        <w:tc>
          <w:tcPr>
            <w:tcW w:w="480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541" w:rsidRPr="007034BC" w:rsidRDefault="00654541" w:rsidP="003F7D5F">
            <w:pPr>
              <w:pStyle w:val="Bezmezer"/>
              <w:rPr>
                <w:sz w:val="20"/>
              </w:rPr>
            </w:pPr>
            <w:r w:rsidRPr="007034BC">
              <w:rPr>
                <w:sz w:val="20"/>
                <w:highlight w:val="cyan"/>
              </w:rPr>
              <w:t>II. část</w:t>
            </w:r>
          </w:p>
          <w:p w:rsidR="00654541" w:rsidRPr="007034BC" w:rsidRDefault="00654541" w:rsidP="003F7D5F">
            <w:pPr>
              <w:pStyle w:val="Bezmezer"/>
              <w:rPr>
                <w:sz w:val="20"/>
                <w:vertAlign w:val="superscript"/>
              </w:rPr>
            </w:pPr>
            <w:r w:rsidRPr="007034BC">
              <w:rPr>
                <w:sz w:val="20"/>
              </w:rPr>
              <w:t>• vypravěč / lyrický subjekt</w:t>
            </w:r>
            <w:r w:rsidRPr="007034BC">
              <w:rPr>
                <w:sz w:val="20"/>
                <w:vertAlign w:val="superscript"/>
              </w:rPr>
              <w:t>2f</w:t>
            </w:r>
          </w:p>
          <w:p w:rsidR="00654541" w:rsidRPr="007034BC" w:rsidRDefault="00654541" w:rsidP="003F7D5F">
            <w:pPr>
              <w:pStyle w:val="Bezmezer"/>
              <w:rPr>
                <w:sz w:val="20"/>
                <w:vertAlign w:val="superscript"/>
              </w:rPr>
            </w:pPr>
            <w:r w:rsidRPr="007034BC">
              <w:rPr>
                <w:sz w:val="20"/>
              </w:rPr>
              <w:t>• postava</w:t>
            </w:r>
            <w:r w:rsidRPr="007034BC">
              <w:rPr>
                <w:sz w:val="20"/>
                <w:vertAlign w:val="superscript"/>
              </w:rPr>
              <w:t>2g</w:t>
            </w:r>
          </w:p>
          <w:p w:rsidR="00654541" w:rsidRPr="007034BC" w:rsidRDefault="00654541" w:rsidP="003F7D5F">
            <w:pPr>
              <w:pStyle w:val="Bezmezer"/>
              <w:rPr>
                <w:sz w:val="20"/>
                <w:vertAlign w:val="superscript"/>
              </w:rPr>
            </w:pPr>
            <w:r w:rsidRPr="007034BC">
              <w:rPr>
                <w:sz w:val="20"/>
              </w:rPr>
              <w:t>• vyprávěcí způsoby</w:t>
            </w:r>
            <w:r w:rsidRPr="007034BC">
              <w:rPr>
                <w:sz w:val="20"/>
                <w:vertAlign w:val="superscript"/>
              </w:rPr>
              <w:t>2h</w:t>
            </w:r>
          </w:p>
          <w:p w:rsidR="00654541" w:rsidRPr="007034BC" w:rsidRDefault="00654541" w:rsidP="003F7D5F">
            <w:pPr>
              <w:pStyle w:val="Bezmezer"/>
              <w:rPr>
                <w:sz w:val="20"/>
                <w:vertAlign w:val="superscript"/>
              </w:rPr>
            </w:pPr>
            <w:r w:rsidRPr="007034BC">
              <w:rPr>
                <w:sz w:val="20"/>
              </w:rPr>
              <w:t>• typy promluv</w:t>
            </w:r>
            <w:r w:rsidRPr="007034BC">
              <w:rPr>
                <w:sz w:val="20"/>
                <w:vertAlign w:val="superscript"/>
              </w:rPr>
              <w:t>2ch</w:t>
            </w:r>
          </w:p>
          <w:p w:rsidR="00654541" w:rsidRPr="007034BC" w:rsidRDefault="00654541" w:rsidP="003F7D5F">
            <w:pPr>
              <w:pStyle w:val="Bezmezer"/>
              <w:rPr>
                <w:sz w:val="20"/>
                <w:vertAlign w:val="superscript"/>
              </w:rPr>
            </w:pPr>
            <w:r w:rsidRPr="007034BC">
              <w:rPr>
                <w:sz w:val="20"/>
              </w:rPr>
              <w:t>• veršová výstavba</w:t>
            </w:r>
            <w:r w:rsidRPr="007034BC">
              <w:rPr>
                <w:sz w:val="20"/>
                <w:vertAlign w:val="superscript"/>
              </w:rPr>
              <w:t>2i</w:t>
            </w:r>
          </w:p>
        </w:tc>
      </w:tr>
      <w:tr w:rsidR="00654541" w:rsidRPr="0096121B" w:rsidTr="003F7D5F">
        <w:trPr>
          <w:jc w:val="center"/>
        </w:trPr>
        <w:tc>
          <w:tcPr>
            <w:tcW w:w="264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541" w:rsidRPr="007034BC" w:rsidRDefault="00654541" w:rsidP="003F7D5F">
            <w:pPr>
              <w:pStyle w:val="Bezmezer"/>
              <w:rPr>
                <w:sz w:val="20"/>
              </w:rPr>
            </w:pPr>
          </w:p>
        </w:tc>
        <w:tc>
          <w:tcPr>
            <w:tcW w:w="234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541" w:rsidRPr="007034BC" w:rsidRDefault="00654541" w:rsidP="003F7D5F">
            <w:pPr>
              <w:pStyle w:val="Bezmezer"/>
              <w:rPr>
                <w:sz w:val="20"/>
              </w:rPr>
            </w:pPr>
          </w:p>
        </w:tc>
        <w:tc>
          <w:tcPr>
            <w:tcW w:w="480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541" w:rsidRPr="007034BC" w:rsidRDefault="00654541" w:rsidP="003F7D5F">
            <w:pPr>
              <w:pStyle w:val="Bezmezer"/>
              <w:rPr>
                <w:sz w:val="20"/>
              </w:rPr>
            </w:pPr>
            <w:r w:rsidRPr="007034BC">
              <w:rPr>
                <w:sz w:val="20"/>
                <w:highlight w:val="lightGray"/>
              </w:rPr>
              <w:t>III. část</w:t>
            </w:r>
          </w:p>
          <w:p w:rsidR="00654541" w:rsidRPr="007034BC" w:rsidRDefault="00654541" w:rsidP="003F7D5F">
            <w:pPr>
              <w:pStyle w:val="Bezmezer"/>
              <w:rPr>
                <w:sz w:val="20"/>
                <w:vertAlign w:val="superscript"/>
              </w:rPr>
            </w:pPr>
            <w:r w:rsidRPr="007034BC">
              <w:rPr>
                <w:sz w:val="20"/>
              </w:rPr>
              <w:t>• jazykové prostředky a jejich funkce ve výňatku</w:t>
            </w:r>
            <w:r w:rsidRPr="007034BC">
              <w:rPr>
                <w:sz w:val="20"/>
                <w:vertAlign w:val="superscript"/>
              </w:rPr>
              <w:t>3j</w:t>
            </w:r>
          </w:p>
          <w:p w:rsidR="00654541" w:rsidRPr="007034BC" w:rsidRDefault="00654541" w:rsidP="003F7D5F">
            <w:pPr>
              <w:pStyle w:val="Bezmezer"/>
              <w:rPr>
                <w:sz w:val="20"/>
                <w:vertAlign w:val="superscript"/>
              </w:rPr>
            </w:pPr>
            <w:r w:rsidRPr="007034BC">
              <w:rPr>
                <w:sz w:val="20"/>
              </w:rPr>
              <w:t>• tropy a figury a jejich funkce ve výňatku</w:t>
            </w:r>
            <w:r w:rsidRPr="007034BC">
              <w:rPr>
                <w:sz w:val="20"/>
                <w:vertAlign w:val="superscript"/>
              </w:rPr>
              <w:t>3k</w:t>
            </w:r>
          </w:p>
        </w:tc>
      </w:tr>
      <w:tr w:rsidR="00654541" w:rsidRPr="0096121B" w:rsidTr="003F7D5F">
        <w:trPr>
          <w:jc w:val="center"/>
        </w:trPr>
        <w:tc>
          <w:tcPr>
            <w:tcW w:w="264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541" w:rsidRPr="007034BC" w:rsidRDefault="00654541" w:rsidP="003F7D5F">
            <w:pPr>
              <w:pStyle w:val="Bezmezer"/>
              <w:rPr>
                <w:sz w:val="20"/>
              </w:rPr>
            </w:pP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541" w:rsidRPr="007034BC" w:rsidRDefault="00654541" w:rsidP="003F7D5F">
            <w:pPr>
              <w:pStyle w:val="Bezmezer"/>
              <w:rPr>
                <w:b/>
                <w:sz w:val="20"/>
              </w:rPr>
            </w:pPr>
            <w:proofErr w:type="spellStart"/>
            <w:r w:rsidRPr="007034BC">
              <w:rPr>
                <w:b/>
                <w:sz w:val="20"/>
              </w:rPr>
              <w:t>literárněhistori-cký</w:t>
            </w:r>
            <w:proofErr w:type="spellEnd"/>
            <w:r w:rsidRPr="007034BC">
              <w:rPr>
                <w:b/>
                <w:sz w:val="20"/>
              </w:rPr>
              <w:t xml:space="preserve"> kontext</w:t>
            </w:r>
          </w:p>
        </w:tc>
        <w:tc>
          <w:tcPr>
            <w:tcW w:w="480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4541" w:rsidRPr="007034BC" w:rsidRDefault="00654541" w:rsidP="003F7D5F">
            <w:pPr>
              <w:pStyle w:val="Bezmezer"/>
              <w:rPr>
                <w:sz w:val="20"/>
              </w:rPr>
            </w:pPr>
            <w:r w:rsidRPr="007034BC">
              <w:rPr>
                <w:sz w:val="20"/>
              </w:rPr>
              <w:t>• kontext autorovy tvorby</w:t>
            </w:r>
          </w:p>
          <w:p w:rsidR="00654541" w:rsidRPr="007034BC" w:rsidRDefault="00654541" w:rsidP="003F7D5F">
            <w:pPr>
              <w:pStyle w:val="Bezmezer"/>
              <w:rPr>
                <w:sz w:val="20"/>
              </w:rPr>
            </w:pPr>
            <w:r w:rsidRPr="007034BC">
              <w:rPr>
                <w:sz w:val="20"/>
              </w:rPr>
              <w:t>• literární / obecně kulturní kontext</w:t>
            </w:r>
          </w:p>
        </w:tc>
      </w:tr>
    </w:tbl>
    <w:p w:rsidR="00654541" w:rsidRPr="00164EAB" w:rsidRDefault="00654541" w:rsidP="00654541">
      <w:pPr>
        <w:jc w:val="both"/>
        <w:rPr>
          <w:b/>
        </w:rPr>
      </w:pPr>
      <w:r w:rsidRPr="00164EAB">
        <w:rPr>
          <w:b/>
        </w:rPr>
        <w:t>Slovní zásoba</w:t>
      </w:r>
    </w:p>
    <w:p w:rsidR="00654541" w:rsidRPr="00164EAB" w:rsidRDefault="00654541" w:rsidP="00654541">
      <w:pPr>
        <w:pStyle w:val="Odstavecseseznamem"/>
        <w:widowControl w:val="0"/>
        <w:numPr>
          <w:ilvl w:val="0"/>
          <w:numId w:val="2"/>
        </w:numPr>
        <w:suppressAutoHyphens/>
        <w:spacing w:before="0"/>
        <w:contextualSpacing w:val="0"/>
        <w:jc w:val="both"/>
        <w:rPr>
          <w:b/>
        </w:rPr>
      </w:pPr>
      <w:r w:rsidRPr="00164EAB">
        <w:rPr>
          <w:b/>
        </w:rPr>
        <w:t>pojmy literární teorie</w:t>
      </w:r>
      <w:r w:rsidRPr="00164EAB">
        <w:t>: výňatek (úryvek, ukázka, text), kontext díla (začátek, úvod), téma, motiv, časoprostor, kompoziční výstavba – chronologická, literární druh – lyricko-epický a žánr – báseň / balada, lyrický subjekt, postava (hlavní, vedlejší), typy promluv (pásmo postav – pásmo vypravěče, přímá a nepřímá řeč), jazykové prostředky (spisovná a nespisovná čeština), tropy a figury (apostrofa, epifora, rým, personifikace), literárněhistorický kontext, kontext autorovy tvorby</w:t>
      </w:r>
    </w:p>
    <w:p w:rsidR="00654541" w:rsidRPr="00164EAB" w:rsidRDefault="00654541" w:rsidP="00654541">
      <w:pPr>
        <w:pStyle w:val="Odstavecseseznamem"/>
        <w:widowControl w:val="0"/>
        <w:numPr>
          <w:ilvl w:val="0"/>
          <w:numId w:val="2"/>
        </w:numPr>
        <w:suppressAutoHyphens/>
        <w:spacing w:before="0"/>
        <w:contextualSpacing w:val="0"/>
        <w:jc w:val="both"/>
        <w:rPr>
          <w:b/>
        </w:rPr>
      </w:pPr>
      <w:r w:rsidRPr="00164EAB">
        <w:rPr>
          <w:b/>
        </w:rPr>
        <w:t>klíčová slova výňatku</w:t>
      </w:r>
      <w:r w:rsidRPr="00164EAB">
        <w:t xml:space="preserve">: smutný, hrůza, polekání, host, zaklepat, neslyšně, víc už ne – víckrát ne, duše, polospaní, tma, strach, snít, ticho, Lenora, zimničně, </w:t>
      </w:r>
      <w:proofErr w:type="spellStart"/>
      <w:r w:rsidRPr="00164EAB">
        <w:t>dí</w:t>
      </w:r>
      <w:proofErr w:type="spellEnd"/>
      <w:r w:rsidRPr="00164EAB">
        <w:t xml:space="preserve"> -praví</w:t>
      </w:r>
    </w:p>
    <w:p w:rsidR="00654541" w:rsidRPr="00164EAB" w:rsidRDefault="00654541" w:rsidP="00654541">
      <w:pPr>
        <w:jc w:val="both"/>
      </w:pPr>
      <w:r w:rsidRPr="00164EAB">
        <w:rPr>
          <w:b/>
        </w:rPr>
        <w:t>Fráze, jazykové struktury (viz pomocný text 1a – 3k, otázky a odpovědi literárněhistorického kontextu)</w:t>
      </w:r>
    </w:p>
    <w:p w:rsidR="00654541" w:rsidRDefault="00654541" w:rsidP="00654541">
      <w:pPr>
        <w:spacing w:before="0"/>
        <w:jc w:val="both"/>
        <w:rPr>
          <w:b/>
        </w:rPr>
      </w:pPr>
      <w:r>
        <w:rPr>
          <w:b/>
        </w:rPr>
        <w:br w:type="page"/>
      </w:r>
    </w:p>
    <w:p w:rsidR="00654541" w:rsidRDefault="00654541" w:rsidP="00654541">
      <w:pPr>
        <w:spacing w:before="0" w:after="0"/>
        <w:rPr>
          <w:b/>
        </w:rPr>
      </w:pPr>
      <w:r>
        <w:rPr>
          <w:b/>
        </w:rPr>
        <w:lastRenderedPageBreak/>
        <w:t>CHARAKTERISTIKA UMĚLECKÉHO TEXTU</w:t>
      </w:r>
    </w:p>
    <w:p w:rsidR="00654541" w:rsidRPr="005735AC" w:rsidRDefault="00654541" w:rsidP="00654541">
      <w:pPr>
        <w:spacing w:before="0" w:after="0"/>
        <w:rPr>
          <w:b/>
        </w:rPr>
      </w:pPr>
    </w:p>
    <w:p w:rsidR="00654541" w:rsidRPr="007034BC" w:rsidRDefault="00654541" w:rsidP="00654541">
      <w:pPr>
        <w:spacing w:before="0" w:after="0"/>
        <w:jc w:val="both"/>
        <w:rPr>
          <w:b/>
        </w:rPr>
      </w:pPr>
      <w:r w:rsidRPr="007034BC">
        <w:rPr>
          <w:b/>
        </w:rPr>
        <w:t>1a</w:t>
      </w:r>
      <w:r w:rsidRPr="007034BC">
        <w:rPr>
          <w:b/>
        </w:rPr>
        <w:tab/>
        <w:t>zasazení výňatku do kontextu díla</w:t>
      </w:r>
    </w:p>
    <w:p w:rsidR="00654541" w:rsidRDefault="00654541" w:rsidP="00654541">
      <w:pPr>
        <w:spacing w:before="0" w:after="0"/>
        <w:ind w:left="705"/>
        <w:jc w:val="both"/>
      </w:pPr>
      <w:r>
        <w:t>V první sloce ukázky se znenadání objevuje host (Je to pán – paní – Lenora?! Kdo přichází na nečekanou návštěvu?!), se kterým lyrický subjekt / vypravěč poté vede dialog. Jedná se tedy o ……………………………………………………… daného literárního díla.</w:t>
      </w:r>
    </w:p>
    <w:p w:rsidR="00654541" w:rsidRDefault="00654541" w:rsidP="00654541">
      <w:pPr>
        <w:spacing w:before="0" w:after="0"/>
        <w:jc w:val="both"/>
      </w:pPr>
    </w:p>
    <w:p w:rsidR="00654541" w:rsidRPr="007034BC" w:rsidRDefault="00654541" w:rsidP="00654541">
      <w:pPr>
        <w:spacing w:before="0" w:after="0"/>
        <w:jc w:val="both"/>
        <w:rPr>
          <w:b/>
        </w:rPr>
      </w:pPr>
      <w:r w:rsidRPr="007034BC">
        <w:rPr>
          <w:b/>
        </w:rPr>
        <w:t>1b</w:t>
      </w:r>
      <w:r w:rsidRPr="007034BC">
        <w:rPr>
          <w:b/>
        </w:rPr>
        <w:tab/>
        <w:t>téma a motiv</w:t>
      </w:r>
    </w:p>
    <w:p w:rsidR="00654541" w:rsidRDefault="00654541" w:rsidP="00654541">
      <w:pPr>
        <w:spacing w:before="0" w:after="0"/>
        <w:ind w:left="705"/>
        <w:jc w:val="both"/>
      </w:pPr>
      <w:r>
        <w:t>Motivy textu jsou: …………………………………………………………………………………………………………, které odkazují i k hlavnímu tématu díla: muž naříká nad ztrátou milované osoby, kterou je dívka jménem ……………………………………….</w:t>
      </w:r>
    </w:p>
    <w:p w:rsidR="00654541" w:rsidRDefault="00654541" w:rsidP="00654541">
      <w:pPr>
        <w:spacing w:before="0" w:after="0"/>
        <w:ind w:left="705"/>
        <w:jc w:val="both"/>
      </w:pPr>
      <w:r>
        <w:t>Název díla odkazuje ke klíčové postavě – hostem je ………………………………, který na všechny otázky dává jedinou odpověď: …………………………………………………………………………</w:t>
      </w:r>
    </w:p>
    <w:p w:rsidR="00654541" w:rsidRPr="007034BC" w:rsidRDefault="00654541" w:rsidP="00654541">
      <w:pPr>
        <w:spacing w:before="0" w:after="0"/>
        <w:jc w:val="both"/>
        <w:rPr>
          <w:b/>
        </w:rPr>
      </w:pPr>
    </w:p>
    <w:p w:rsidR="00654541" w:rsidRPr="007034BC" w:rsidRDefault="00654541" w:rsidP="00654541">
      <w:pPr>
        <w:spacing w:before="0" w:after="0"/>
        <w:ind w:left="705" w:hanging="705"/>
        <w:jc w:val="both"/>
        <w:rPr>
          <w:b/>
        </w:rPr>
      </w:pPr>
      <w:r w:rsidRPr="007034BC">
        <w:rPr>
          <w:b/>
        </w:rPr>
        <w:t>1c</w:t>
      </w:r>
      <w:r w:rsidRPr="007034BC">
        <w:rPr>
          <w:b/>
        </w:rPr>
        <w:tab/>
        <w:t>časoprostor</w:t>
      </w:r>
    </w:p>
    <w:p w:rsidR="00654541" w:rsidRDefault="00654541" w:rsidP="00654541">
      <w:pPr>
        <w:spacing w:before="0" w:after="0"/>
        <w:ind w:left="705"/>
        <w:jc w:val="both"/>
      </w:pPr>
      <w:r>
        <w:t xml:space="preserve">V úryvku se objevují výrazy polospaní – tma, takže vše se odehrává </w:t>
      </w:r>
      <w:r w:rsidRPr="0099672E">
        <w:rPr>
          <w:b/>
        </w:rPr>
        <w:t>v noci – ve dne</w:t>
      </w:r>
      <w:r>
        <w:t xml:space="preserve">. Nacházíme se </w:t>
      </w:r>
      <w:r w:rsidRPr="0099672E">
        <w:rPr>
          <w:b/>
        </w:rPr>
        <w:t>venku, na zahradě – uvnitř domu, v pokoji</w:t>
      </w:r>
      <w:r>
        <w:t>, lze soudit podle ………………………………………………………………………………………………………………………………………….</w:t>
      </w:r>
    </w:p>
    <w:p w:rsidR="00654541" w:rsidRPr="007034BC" w:rsidRDefault="00654541" w:rsidP="00654541">
      <w:pPr>
        <w:spacing w:before="0" w:after="0"/>
        <w:jc w:val="both"/>
        <w:rPr>
          <w:b/>
        </w:rPr>
      </w:pPr>
    </w:p>
    <w:p w:rsidR="00654541" w:rsidRPr="007034BC" w:rsidRDefault="00654541" w:rsidP="00654541">
      <w:pPr>
        <w:spacing w:before="0" w:after="0"/>
        <w:ind w:left="705" w:hanging="705"/>
        <w:jc w:val="both"/>
        <w:rPr>
          <w:b/>
        </w:rPr>
      </w:pPr>
      <w:r w:rsidRPr="007034BC">
        <w:rPr>
          <w:b/>
        </w:rPr>
        <w:t>1d</w:t>
      </w:r>
      <w:r w:rsidRPr="007034BC">
        <w:rPr>
          <w:b/>
        </w:rPr>
        <w:tab/>
        <w:t>kompoziční výstavba</w:t>
      </w:r>
    </w:p>
    <w:p w:rsidR="00654541" w:rsidRDefault="00654541" w:rsidP="00654541">
      <w:pPr>
        <w:spacing w:before="0" w:after="0"/>
        <w:ind w:left="705" w:hanging="705"/>
        <w:jc w:val="both"/>
      </w:pPr>
      <w:r>
        <w:tab/>
        <w:t>Kompozice textu dodržuje časovou posloupnost, a proto to je kompozice …………</w:t>
      </w:r>
      <w:proofErr w:type="gramStart"/>
      <w:r>
        <w:t>…....</w:t>
      </w:r>
      <w:proofErr w:type="gramEnd"/>
      <w:r>
        <w:t>.</w:t>
      </w:r>
    </w:p>
    <w:p w:rsidR="00654541" w:rsidRPr="007034BC" w:rsidRDefault="00654541" w:rsidP="00654541">
      <w:pPr>
        <w:spacing w:before="0" w:after="0"/>
        <w:jc w:val="both"/>
        <w:rPr>
          <w:b/>
        </w:rPr>
      </w:pPr>
    </w:p>
    <w:p w:rsidR="00654541" w:rsidRPr="007034BC" w:rsidRDefault="00654541" w:rsidP="00654541">
      <w:pPr>
        <w:spacing w:before="0" w:after="0"/>
        <w:ind w:left="705" w:hanging="705"/>
        <w:jc w:val="both"/>
        <w:rPr>
          <w:b/>
        </w:rPr>
      </w:pPr>
      <w:r w:rsidRPr="007034BC">
        <w:rPr>
          <w:b/>
        </w:rPr>
        <w:t>1e</w:t>
      </w:r>
      <w:r w:rsidRPr="007034BC">
        <w:rPr>
          <w:b/>
        </w:rPr>
        <w:tab/>
        <w:t>literární druh a žánr</w:t>
      </w:r>
    </w:p>
    <w:p w:rsidR="00654541" w:rsidRDefault="00654541" w:rsidP="00654541">
      <w:pPr>
        <w:spacing w:before="0" w:after="0"/>
        <w:ind w:left="705"/>
        <w:jc w:val="both"/>
      </w:pPr>
      <w:r>
        <w:t>Protože výchozí text má příběh – děj, postavy a vypravěče, jedná se o ……………………, ale vzhledem k tomu, že výrazný podíl textu tvoří i analýza pocitů, nálady hlavní postavy, atmosféry tohoto setkání, jedná se také o …………………………</w:t>
      </w:r>
      <w:proofErr w:type="gramStart"/>
      <w:r>
        <w:t>…….</w:t>
      </w:r>
      <w:proofErr w:type="gramEnd"/>
      <w:r>
        <w:t>. Text má tedy znaky dvou literárních druhů. Z hlediska žánru je dílo ……………………………………….</w:t>
      </w:r>
    </w:p>
    <w:p w:rsidR="00654541" w:rsidRPr="007034BC" w:rsidRDefault="00654541" w:rsidP="00654541">
      <w:pPr>
        <w:spacing w:before="0" w:after="0"/>
        <w:jc w:val="both"/>
        <w:rPr>
          <w:b/>
        </w:rPr>
      </w:pPr>
    </w:p>
    <w:p w:rsidR="00654541" w:rsidRPr="007034BC" w:rsidRDefault="00654541" w:rsidP="00654541">
      <w:pPr>
        <w:spacing w:before="0" w:after="0"/>
        <w:jc w:val="both"/>
        <w:rPr>
          <w:b/>
        </w:rPr>
      </w:pPr>
      <w:r w:rsidRPr="007034BC">
        <w:rPr>
          <w:b/>
        </w:rPr>
        <w:t>2f</w:t>
      </w:r>
      <w:r w:rsidRPr="007034BC">
        <w:rPr>
          <w:b/>
        </w:rPr>
        <w:tab/>
        <w:t>vypravěč / lyrický subjekt</w:t>
      </w:r>
    </w:p>
    <w:p w:rsidR="00654541" w:rsidRDefault="00654541" w:rsidP="00654541">
      <w:pPr>
        <w:spacing w:before="0" w:after="0"/>
        <w:ind w:left="705"/>
        <w:jc w:val="both"/>
      </w:pPr>
      <w:r>
        <w:t xml:space="preserve">Vypravěč a lyrický subjekt (vzhledem k žánrovému vymezení) je v tomto díle totožný. Je to vypravěč </w:t>
      </w:r>
      <w:r w:rsidRPr="003D4B6C">
        <w:rPr>
          <w:b/>
        </w:rPr>
        <w:t>subjektivní x objektivní, účastník děje x vševědoucí vypravěč stojící nad příběhem.</w:t>
      </w:r>
      <w:r>
        <w:t xml:space="preserve"> (Vyber správnou variantu.)</w:t>
      </w:r>
    </w:p>
    <w:p w:rsidR="00654541" w:rsidRDefault="00654541" w:rsidP="00654541">
      <w:pPr>
        <w:spacing w:before="0" w:after="0"/>
        <w:ind w:firstLine="705"/>
        <w:jc w:val="both"/>
      </w:pPr>
      <w:r>
        <w:t>Lyrický subjekt je já, které cítí, v této ukázce jde zejména o emoce: …………………………</w:t>
      </w:r>
    </w:p>
    <w:p w:rsidR="00654541" w:rsidRDefault="00654541" w:rsidP="00654541">
      <w:pPr>
        <w:spacing w:before="0" w:after="0"/>
        <w:ind w:firstLine="705"/>
        <w:jc w:val="both"/>
      </w:pPr>
      <w:r>
        <w:t>………………………………………………………………………………………………………………………………………….</w:t>
      </w:r>
    </w:p>
    <w:p w:rsidR="00654541" w:rsidRPr="007034BC" w:rsidRDefault="00654541" w:rsidP="00654541">
      <w:pPr>
        <w:spacing w:before="0" w:after="0"/>
        <w:jc w:val="both"/>
        <w:rPr>
          <w:b/>
        </w:rPr>
      </w:pPr>
    </w:p>
    <w:p w:rsidR="00654541" w:rsidRPr="007034BC" w:rsidRDefault="00654541" w:rsidP="00654541">
      <w:pPr>
        <w:spacing w:before="0" w:after="0"/>
        <w:ind w:left="705" w:hanging="705"/>
        <w:jc w:val="both"/>
        <w:rPr>
          <w:b/>
        </w:rPr>
      </w:pPr>
      <w:r w:rsidRPr="007034BC">
        <w:rPr>
          <w:b/>
        </w:rPr>
        <w:t>2g</w:t>
      </w:r>
      <w:r w:rsidRPr="007034BC">
        <w:rPr>
          <w:b/>
        </w:rPr>
        <w:tab/>
        <w:t xml:space="preserve">postava </w:t>
      </w:r>
      <w:r w:rsidRPr="007034BC">
        <w:t>(charakteristika, vzájemné vztahy)</w:t>
      </w:r>
    </w:p>
    <w:p w:rsidR="00654541" w:rsidRDefault="00654541" w:rsidP="00654541">
      <w:pPr>
        <w:spacing w:before="0" w:after="0"/>
        <w:ind w:left="705" w:hanging="705"/>
        <w:jc w:val="both"/>
      </w:pPr>
      <w:r>
        <w:tab/>
        <w:t>Ve výňatku se objevuje hlavní postava – vypravěč i lyrický subjekt zároveň.</w:t>
      </w:r>
    </w:p>
    <w:p w:rsidR="00654541" w:rsidRDefault="00654541" w:rsidP="00654541">
      <w:pPr>
        <w:spacing w:before="0" w:after="0"/>
        <w:ind w:left="705" w:hanging="705"/>
        <w:jc w:val="both"/>
      </w:pPr>
      <w:r>
        <w:tab/>
        <w:t>Jaká je hlavní postava? ……………………………………………………………………………………………....</w:t>
      </w:r>
    </w:p>
    <w:p w:rsidR="00654541" w:rsidRDefault="00654541" w:rsidP="00654541">
      <w:pPr>
        <w:spacing w:before="0" w:after="0"/>
        <w:ind w:left="705" w:hanging="705"/>
        <w:jc w:val="both"/>
      </w:pPr>
      <w:r>
        <w:tab/>
        <w:t>Kdo je Lenora? ……………………………………………………………………………………………………………..</w:t>
      </w:r>
    </w:p>
    <w:p w:rsidR="00654541" w:rsidRDefault="00654541" w:rsidP="00654541">
      <w:pPr>
        <w:spacing w:before="0" w:after="0"/>
        <w:ind w:left="705" w:hanging="705"/>
        <w:jc w:val="both"/>
      </w:pPr>
      <w:r>
        <w:tab/>
        <w:t>Kdo je host? ………………………………………………………………………………………………………………….</w:t>
      </w:r>
    </w:p>
    <w:p w:rsidR="00654541" w:rsidRDefault="00654541" w:rsidP="00654541">
      <w:pPr>
        <w:spacing w:before="0" w:after="0"/>
        <w:jc w:val="both"/>
      </w:pPr>
    </w:p>
    <w:p w:rsidR="00654541" w:rsidRDefault="00654541" w:rsidP="00654541">
      <w:pPr>
        <w:spacing w:before="0"/>
        <w:rPr>
          <w:b/>
        </w:rPr>
      </w:pPr>
      <w:r>
        <w:rPr>
          <w:b/>
        </w:rPr>
        <w:br w:type="page"/>
      </w:r>
    </w:p>
    <w:p w:rsidR="00654541" w:rsidRDefault="00654541" w:rsidP="00654541">
      <w:pPr>
        <w:spacing w:before="0" w:after="0"/>
        <w:jc w:val="both"/>
        <w:rPr>
          <w:b/>
        </w:rPr>
      </w:pPr>
      <w:r w:rsidRPr="007034BC">
        <w:rPr>
          <w:b/>
        </w:rPr>
        <w:lastRenderedPageBreak/>
        <w:t>2h</w:t>
      </w:r>
      <w:r w:rsidRPr="007034BC">
        <w:rPr>
          <w:b/>
        </w:rPr>
        <w:tab/>
        <w:t>vyprávěcí způsoby</w:t>
      </w:r>
      <w:r>
        <w:t xml:space="preserve"> (termín </w:t>
      </w:r>
      <w:r w:rsidRPr="00516932">
        <w:rPr>
          <w:b/>
        </w:rPr>
        <w:t>epiky – lyriky – dramatu</w:t>
      </w:r>
      <w:r>
        <w:t>; pásmo vypravěče)</w:t>
      </w:r>
    </w:p>
    <w:p w:rsidR="00654541" w:rsidRDefault="00654541" w:rsidP="00654541">
      <w:pPr>
        <w:spacing w:before="0"/>
        <w:ind w:left="705"/>
        <w:jc w:val="both"/>
      </w:pPr>
      <w:r>
        <w:t xml:space="preserve">Slovesné tvary „bych skryl, já šeptám“ odkazují k vyprávěcímu způsobu </w:t>
      </w:r>
      <w:proofErr w:type="spellStart"/>
      <w:r w:rsidRPr="00B064C4">
        <w:rPr>
          <w:b/>
        </w:rPr>
        <w:t>ich</w:t>
      </w:r>
      <w:proofErr w:type="spellEnd"/>
      <w:r w:rsidRPr="00B064C4">
        <w:rPr>
          <w:b/>
        </w:rPr>
        <w:t xml:space="preserve">-forma X </w:t>
      </w:r>
      <w:proofErr w:type="spellStart"/>
      <w:r w:rsidRPr="00B064C4">
        <w:rPr>
          <w:b/>
        </w:rPr>
        <w:t>er</w:t>
      </w:r>
      <w:proofErr w:type="spellEnd"/>
      <w:r w:rsidRPr="00B064C4">
        <w:rPr>
          <w:b/>
        </w:rPr>
        <w:t xml:space="preserve"> forma</w:t>
      </w:r>
      <w:r>
        <w:t xml:space="preserve"> (vyber správnou variantu).</w:t>
      </w:r>
    </w:p>
    <w:p w:rsidR="00654541" w:rsidRDefault="00654541" w:rsidP="00654541">
      <w:pPr>
        <w:spacing w:before="0" w:after="0"/>
        <w:jc w:val="both"/>
      </w:pPr>
    </w:p>
    <w:p w:rsidR="00654541" w:rsidRDefault="00654541" w:rsidP="00654541">
      <w:pPr>
        <w:spacing w:before="0" w:after="0"/>
        <w:ind w:left="705" w:hanging="705"/>
        <w:jc w:val="both"/>
      </w:pPr>
      <w:r w:rsidRPr="007034BC">
        <w:rPr>
          <w:b/>
        </w:rPr>
        <w:t>2ch</w:t>
      </w:r>
      <w:r w:rsidRPr="007034BC">
        <w:rPr>
          <w:b/>
        </w:rPr>
        <w:tab/>
        <w:t>typy promluv</w:t>
      </w:r>
      <w:r>
        <w:t xml:space="preserve"> (pásmo postav – pásmo vypravěče)</w:t>
      </w:r>
    </w:p>
    <w:p w:rsidR="00654541" w:rsidRDefault="00654541" w:rsidP="00654541">
      <w:pPr>
        <w:spacing w:before="0" w:after="0"/>
        <w:ind w:left="705" w:hanging="705"/>
        <w:jc w:val="both"/>
      </w:pPr>
      <w:r>
        <w:tab/>
        <w:t>Pro pásmo postav je typická přímá řeč, kterou poznáme podle ……………………………………</w:t>
      </w:r>
    </w:p>
    <w:p w:rsidR="00654541" w:rsidRDefault="00654541" w:rsidP="00654541">
      <w:pPr>
        <w:spacing w:before="0" w:after="0"/>
        <w:ind w:left="705" w:hanging="705"/>
        <w:jc w:val="both"/>
      </w:pPr>
      <w:r>
        <w:tab/>
        <w:t>V tomto výňatku se jedná o pasáže, kdy vypravěč / lyrický subjekt mluví ke komu?</w:t>
      </w:r>
    </w:p>
    <w:p w:rsidR="00654541" w:rsidRDefault="00654541" w:rsidP="00654541">
      <w:pPr>
        <w:spacing w:before="0" w:after="0"/>
        <w:ind w:left="705" w:hanging="705"/>
        <w:jc w:val="both"/>
      </w:pPr>
      <w:r>
        <w:tab/>
        <w:t>………………………………………………………………………………………………………………………………………….</w:t>
      </w:r>
    </w:p>
    <w:p w:rsidR="00654541" w:rsidRPr="007034BC" w:rsidRDefault="00654541" w:rsidP="00654541">
      <w:pPr>
        <w:spacing w:before="0" w:after="0"/>
        <w:jc w:val="both"/>
        <w:rPr>
          <w:b/>
        </w:rPr>
      </w:pPr>
    </w:p>
    <w:p w:rsidR="00654541" w:rsidRDefault="00654541" w:rsidP="00654541">
      <w:pPr>
        <w:spacing w:before="0" w:after="0"/>
        <w:ind w:left="705" w:hanging="705"/>
        <w:jc w:val="both"/>
      </w:pPr>
      <w:r w:rsidRPr="007034BC">
        <w:rPr>
          <w:b/>
        </w:rPr>
        <w:t>2i</w:t>
      </w:r>
      <w:r w:rsidRPr="007034BC">
        <w:rPr>
          <w:b/>
        </w:rPr>
        <w:tab/>
        <w:t>veršová výstavba</w:t>
      </w:r>
      <w:r>
        <w:t xml:space="preserve"> (vyber správnou variantu): </w:t>
      </w:r>
    </w:p>
    <w:p w:rsidR="00654541" w:rsidRPr="006F1F11" w:rsidRDefault="00654541" w:rsidP="00654541">
      <w:pPr>
        <w:spacing w:before="0" w:after="0"/>
        <w:ind w:left="705"/>
        <w:jc w:val="both"/>
      </w:pPr>
      <w:r>
        <w:t xml:space="preserve">Ukázka </w:t>
      </w:r>
      <w:r w:rsidRPr="00516932">
        <w:rPr>
          <w:b/>
        </w:rPr>
        <w:t>má - nemá</w:t>
      </w:r>
      <w:r>
        <w:t xml:space="preserve"> literární formu poezie, v tomto díle </w:t>
      </w:r>
      <w:r w:rsidRPr="006F1F11">
        <w:rPr>
          <w:b/>
        </w:rPr>
        <w:t>URČUJEME</w:t>
      </w:r>
      <w:r>
        <w:t xml:space="preserve"> </w:t>
      </w:r>
      <w:r>
        <w:rPr>
          <w:b/>
        </w:rPr>
        <w:t>–</w:t>
      </w:r>
      <w:r w:rsidRPr="00516932">
        <w:rPr>
          <w:b/>
        </w:rPr>
        <w:t xml:space="preserve"> NE</w:t>
      </w:r>
      <w:r>
        <w:rPr>
          <w:b/>
        </w:rPr>
        <w:t xml:space="preserve">URČUJEME </w:t>
      </w:r>
      <w:r w:rsidRPr="006F1F11">
        <w:t xml:space="preserve">veršovou výstavbu. </w:t>
      </w:r>
    </w:p>
    <w:p w:rsidR="00654541" w:rsidRDefault="00654541" w:rsidP="00654541">
      <w:pPr>
        <w:spacing w:before="0" w:after="0"/>
        <w:ind w:left="705"/>
        <w:jc w:val="both"/>
      </w:pPr>
      <w:r>
        <w:t xml:space="preserve">Výňatek se skládá ze </w:t>
      </w:r>
      <w:r w:rsidRPr="00DB1AFB">
        <w:rPr>
          <w:b/>
        </w:rPr>
        <w:t>tří slok – odstavců</w:t>
      </w:r>
      <w:r>
        <w:t xml:space="preserve">, každá část má </w:t>
      </w:r>
      <w:r w:rsidRPr="00DB1AFB">
        <w:rPr>
          <w:b/>
        </w:rPr>
        <w:t>šest veršů – vět</w:t>
      </w:r>
      <w:r>
        <w:rPr>
          <w:b/>
        </w:rPr>
        <w:t>.</w:t>
      </w:r>
      <w:r>
        <w:t xml:space="preserve"> Jedná se o </w:t>
      </w:r>
      <w:r w:rsidRPr="00DB1AFB">
        <w:rPr>
          <w:b/>
        </w:rPr>
        <w:t>verš pravidelný</w:t>
      </w:r>
      <w:r>
        <w:t xml:space="preserve"> (má rytmus a rým) – </w:t>
      </w:r>
      <w:r w:rsidRPr="00DB1AFB">
        <w:rPr>
          <w:b/>
        </w:rPr>
        <w:t>nepravidelný, volný verš</w:t>
      </w:r>
      <w:r>
        <w:t>.</w:t>
      </w:r>
    </w:p>
    <w:p w:rsidR="00654541" w:rsidRPr="00DB1AFB" w:rsidRDefault="00654541" w:rsidP="00654541">
      <w:pPr>
        <w:spacing w:before="0" w:after="0"/>
        <w:jc w:val="both"/>
      </w:pPr>
    </w:p>
    <w:p w:rsidR="00654541" w:rsidRPr="007034BC" w:rsidRDefault="00654541" w:rsidP="00654541">
      <w:pPr>
        <w:spacing w:before="0" w:after="0"/>
        <w:jc w:val="both"/>
        <w:rPr>
          <w:b/>
        </w:rPr>
      </w:pPr>
      <w:r w:rsidRPr="007034BC">
        <w:rPr>
          <w:b/>
        </w:rPr>
        <w:t>3j</w:t>
      </w:r>
      <w:r w:rsidRPr="007034BC">
        <w:rPr>
          <w:b/>
        </w:rPr>
        <w:tab/>
        <w:t>jazykové prostředky</w:t>
      </w:r>
    </w:p>
    <w:p w:rsidR="00654541" w:rsidRDefault="00654541" w:rsidP="00654541">
      <w:pPr>
        <w:spacing w:before="0" w:after="0"/>
        <w:jc w:val="both"/>
        <w:rPr>
          <w:color w:val="000000"/>
        </w:rPr>
      </w:pPr>
      <w:r>
        <w:tab/>
      </w:r>
      <w:r>
        <w:rPr>
          <w:color w:val="000000"/>
        </w:rPr>
        <w:t>řek jsem ………………………………………………………………………………………………………………………….</w:t>
      </w:r>
    </w:p>
    <w:p w:rsidR="00654541" w:rsidRDefault="00654541" w:rsidP="00654541">
      <w:pPr>
        <w:spacing w:before="0" w:after="0"/>
        <w:jc w:val="both"/>
        <w:rPr>
          <w:color w:val="000000"/>
        </w:rPr>
      </w:pPr>
      <w:r>
        <w:rPr>
          <w:color w:val="000000"/>
        </w:rPr>
        <w:tab/>
        <w:t>velmožně ……………………………………………………………………………………………………………………….…</w:t>
      </w:r>
    </w:p>
    <w:p w:rsidR="00654541" w:rsidRDefault="00654541" w:rsidP="00654541">
      <w:pPr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venku tma ……………………………………………………………………………………………………………………….</w:t>
      </w:r>
    </w:p>
    <w:p w:rsidR="00654541" w:rsidRPr="00173530" w:rsidRDefault="00654541" w:rsidP="00654541">
      <w:pPr>
        <w:spacing w:before="0" w:after="0"/>
        <w:ind w:firstLine="708"/>
        <w:jc w:val="both"/>
        <w:rPr>
          <w:color w:val="000000"/>
        </w:rPr>
      </w:pPr>
      <w:proofErr w:type="spellStart"/>
      <w:r>
        <w:rPr>
          <w:color w:val="000000"/>
        </w:rPr>
        <w:t>dí</w:t>
      </w:r>
      <w:proofErr w:type="spellEnd"/>
      <w:r>
        <w:rPr>
          <w:color w:val="000000"/>
        </w:rPr>
        <w:t xml:space="preserve"> (praví) …………………………………………………………………………………………………………………………</w:t>
      </w:r>
    </w:p>
    <w:p w:rsidR="00654541" w:rsidRPr="007034BC" w:rsidRDefault="00654541" w:rsidP="00654541">
      <w:pPr>
        <w:spacing w:before="0" w:after="0"/>
        <w:jc w:val="both"/>
        <w:rPr>
          <w:b/>
        </w:rPr>
      </w:pPr>
    </w:p>
    <w:p w:rsidR="00654541" w:rsidRPr="007034BC" w:rsidRDefault="00654541" w:rsidP="00654541">
      <w:pPr>
        <w:spacing w:before="0" w:after="0"/>
        <w:jc w:val="both"/>
        <w:rPr>
          <w:b/>
        </w:rPr>
      </w:pPr>
      <w:r w:rsidRPr="007034BC">
        <w:rPr>
          <w:b/>
        </w:rPr>
        <w:t>3k</w:t>
      </w:r>
      <w:r w:rsidRPr="007034BC">
        <w:rPr>
          <w:b/>
        </w:rPr>
        <w:tab/>
        <w:t>tropy a figury</w:t>
      </w:r>
    </w:p>
    <w:p w:rsidR="00654541" w:rsidRDefault="00654541" w:rsidP="00654541">
      <w:pPr>
        <w:spacing w:before="0" w:after="0"/>
        <w:jc w:val="both"/>
      </w:pPr>
      <w:r>
        <w:tab/>
        <w:t>apostrofa …………………………………………………………………………………………………………………………</w:t>
      </w:r>
    </w:p>
    <w:p w:rsidR="00654541" w:rsidRDefault="00654541" w:rsidP="00654541">
      <w:pPr>
        <w:spacing w:before="0" w:after="0"/>
        <w:jc w:val="both"/>
      </w:pPr>
      <w:r>
        <w:tab/>
        <w:t>epifora …………………………………………………………………………………………………………………………….</w:t>
      </w:r>
    </w:p>
    <w:p w:rsidR="00654541" w:rsidRDefault="00654541" w:rsidP="00654541">
      <w:pPr>
        <w:spacing w:before="0" w:after="0"/>
        <w:jc w:val="both"/>
      </w:pPr>
      <w:r>
        <w:tab/>
        <w:t>rým ………………………………………………………………………………………………………………………………….</w:t>
      </w:r>
    </w:p>
    <w:p w:rsidR="00654541" w:rsidRDefault="00654541" w:rsidP="00654541">
      <w:pPr>
        <w:spacing w:before="0" w:after="0"/>
        <w:jc w:val="both"/>
      </w:pPr>
      <w:r>
        <w:tab/>
        <w:t>personifikace 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654541" w:rsidRDefault="00654541" w:rsidP="00654541">
      <w:pPr>
        <w:spacing w:before="0" w:after="0"/>
        <w:jc w:val="both"/>
      </w:pPr>
    </w:p>
    <w:p w:rsidR="00654541" w:rsidRPr="0038436D" w:rsidRDefault="00654541" w:rsidP="00654541">
      <w:pPr>
        <w:spacing w:before="0" w:after="0" w:line="360" w:lineRule="auto"/>
        <w:jc w:val="both"/>
        <w:rPr>
          <w:b/>
        </w:rPr>
      </w:pPr>
      <w:r w:rsidRPr="0038436D">
        <w:rPr>
          <w:b/>
        </w:rPr>
        <w:t>Literárněhistorický kontext – doplň informace:</w:t>
      </w:r>
    </w:p>
    <w:p w:rsidR="00654541" w:rsidRPr="0038436D" w:rsidRDefault="00654541" w:rsidP="00654541">
      <w:pPr>
        <w:pStyle w:val="Odstavecseseznamem"/>
        <w:widowControl w:val="0"/>
        <w:numPr>
          <w:ilvl w:val="0"/>
          <w:numId w:val="3"/>
        </w:numPr>
        <w:suppressAutoHyphens/>
        <w:spacing w:before="0" w:after="0" w:line="360" w:lineRule="auto"/>
        <w:contextualSpacing w:val="0"/>
        <w:jc w:val="both"/>
      </w:pPr>
      <w:r w:rsidRPr="0038436D">
        <w:t>národnost autora: ……………………</w:t>
      </w:r>
      <w:r>
        <w:t>…………….</w:t>
      </w:r>
    </w:p>
    <w:p w:rsidR="00654541" w:rsidRPr="0038436D" w:rsidRDefault="00654541" w:rsidP="00654541">
      <w:pPr>
        <w:pStyle w:val="Odstavecseseznamem"/>
        <w:spacing w:line="360" w:lineRule="auto"/>
        <w:jc w:val="both"/>
      </w:pPr>
      <w:r>
        <w:t xml:space="preserve">Edgar Allan </w:t>
      </w:r>
      <w:proofErr w:type="spellStart"/>
      <w:r>
        <w:t>Poe</w:t>
      </w:r>
      <w:proofErr w:type="spellEnd"/>
      <w:r>
        <w:t xml:space="preserve"> </w:t>
      </w:r>
      <w:r w:rsidRPr="0038436D">
        <w:t>je představitel ……</w:t>
      </w:r>
      <w:r>
        <w:t>…………….</w:t>
      </w:r>
      <w:r w:rsidRPr="0038436D">
        <w:t>……………….(jaké?) literatury.</w:t>
      </w:r>
    </w:p>
    <w:p w:rsidR="00654541" w:rsidRDefault="00654541" w:rsidP="00654541">
      <w:pPr>
        <w:pStyle w:val="Odstavecseseznamem"/>
        <w:widowControl w:val="0"/>
        <w:numPr>
          <w:ilvl w:val="0"/>
          <w:numId w:val="3"/>
        </w:numPr>
        <w:suppressAutoHyphens/>
        <w:spacing w:before="0" w:after="0" w:line="360" w:lineRule="auto"/>
        <w:contextualSpacing w:val="0"/>
        <w:jc w:val="both"/>
      </w:pPr>
      <w:r>
        <w:t>1. vydání díla</w:t>
      </w:r>
      <w:r w:rsidRPr="0038436D">
        <w:t>: rok ............. Jedná se tedy o autora</w:t>
      </w:r>
      <w:proofErr w:type="gramStart"/>
      <w:r w:rsidRPr="0038436D">
        <w:t xml:space="preserve"> …</w:t>
      </w:r>
      <w:r>
        <w:t>.</w:t>
      </w:r>
      <w:proofErr w:type="gramEnd"/>
      <w:r w:rsidRPr="0038436D">
        <w:t>…… (kolikátého?) století.</w:t>
      </w:r>
    </w:p>
    <w:p w:rsidR="00654541" w:rsidRPr="00304BD5" w:rsidRDefault="00654541" w:rsidP="00654541">
      <w:pPr>
        <w:pStyle w:val="Odstavecseseznamem"/>
        <w:widowControl w:val="0"/>
        <w:numPr>
          <w:ilvl w:val="0"/>
          <w:numId w:val="3"/>
        </w:numPr>
        <w:suppressAutoHyphens/>
        <w:spacing w:before="0" w:after="0" w:line="360" w:lineRule="auto"/>
        <w:contextualSpacing w:val="0"/>
        <w:jc w:val="both"/>
      </w:pPr>
      <w:r>
        <w:t>Umělecký směr, ke kterému autor patří: ………………………………………………………………………</w:t>
      </w:r>
    </w:p>
    <w:p w:rsidR="00654541" w:rsidRPr="0038436D" w:rsidRDefault="00654541" w:rsidP="00654541">
      <w:pPr>
        <w:pStyle w:val="Odstavecseseznamem"/>
        <w:widowControl w:val="0"/>
        <w:numPr>
          <w:ilvl w:val="0"/>
          <w:numId w:val="3"/>
        </w:numPr>
        <w:suppressAutoHyphens/>
        <w:spacing w:before="0" w:after="0" w:line="360" w:lineRule="auto"/>
        <w:contextualSpacing w:val="0"/>
        <w:jc w:val="both"/>
      </w:pPr>
      <w:r>
        <w:t>Mezi další díla autora patří strašidelné – hororové povídky, např. ………………………………</w:t>
      </w:r>
    </w:p>
    <w:p w:rsidR="00654541" w:rsidRPr="0038436D" w:rsidRDefault="00654541" w:rsidP="00654541">
      <w:pPr>
        <w:pStyle w:val="Odstavecseseznamem"/>
        <w:spacing w:line="360" w:lineRule="auto"/>
        <w:jc w:val="both"/>
      </w:pPr>
      <w:r w:rsidRPr="0038436D">
        <w:t>……………………………………………………………………………………………………</w:t>
      </w:r>
      <w:r>
        <w:t>……………………………………</w:t>
      </w:r>
    </w:p>
    <w:p w:rsidR="00654541" w:rsidRPr="0038436D" w:rsidRDefault="00654541" w:rsidP="00654541">
      <w:pPr>
        <w:pStyle w:val="Odstavecseseznamem"/>
        <w:widowControl w:val="0"/>
        <w:numPr>
          <w:ilvl w:val="0"/>
          <w:numId w:val="3"/>
        </w:numPr>
        <w:suppressAutoHyphens/>
        <w:spacing w:before="0" w:after="0" w:line="360" w:lineRule="auto"/>
        <w:contextualSpacing w:val="0"/>
        <w:jc w:val="both"/>
      </w:pPr>
      <w:r w:rsidRPr="0038436D">
        <w:t xml:space="preserve">Současníci </w:t>
      </w:r>
      <w:r>
        <w:t xml:space="preserve">Edgara Allana </w:t>
      </w:r>
      <w:proofErr w:type="spellStart"/>
      <w:r>
        <w:t>Poea</w:t>
      </w:r>
      <w:proofErr w:type="spellEnd"/>
      <w:r>
        <w:t xml:space="preserve"> </w:t>
      </w:r>
      <w:r w:rsidRPr="0038436D">
        <w:t>jsou například: ……………………………………………………</w:t>
      </w:r>
      <w:r>
        <w:t>………</w:t>
      </w:r>
    </w:p>
    <w:p w:rsidR="00654541" w:rsidRPr="0038436D" w:rsidRDefault="00654541" w:rsidP="00654541">
      <w:pPr>
        <w:pStyle w:val="Odstavecseseznamem"/>
        <w:spacing w:line="360" w:lineRule="auto"/>
        <w:jc w:val="both"/>
      </w:pPr>
      <w:r w:rsidRPr="0038436D">
        <w:t>……………………………………………………………………………………………………</w:t>
      </w:r>
      <w:r>
        <w:t>…………………………………..</w:t>
      </w:r>
    </w:p>
    <w:p w:rsidR="00654541" w:rsidRDefault="00654541" w:rsidP="00654541">
      <w:pPr>
        <w:pStyle w:val="Odstavecseseznamem"/>
        <w:spacing w:line="360" w:lineRule="auto"/>
        <w:jc w:val="both"/>
      </w:pPr>
      <w:r w:rsidRPr="0038436D">
        <w:t>……………………………………………………………………………………………………</w:t>
      </w:r>
      <w:r>
        <w:t>…………………………………..</w:t>
      </w:r>
    </w:p>
    <w:p w:rsidR="00654541" w:rsidRDefault="00654541" w:rsidP="00654541">
      <w:pPr>
        <w:spacing w:before="0"/>
        <w:rPr>
          <w:b/>
        </w:rPr>
      </w:pPr>
      <w:r>
        <w:rPr>
          <w:b/>
        </w:rPr>
        <w:br w:type="page"/>
      </w:r>
    </w:p>
    <w:p w:rsidR="00654541" w:rsidRDefault="00654541" w:rsidP="00654541">
      <w:pPr>
        <w:spacing w:before="0" w:after="0"/>
        <w:rPr>
          <w:b/>
        </w:rPr>
      </w:pPr>
      <w:r>
        <w:rPr>
          <w:b/>
        </w:rPr>
        <w:lastRenderedPageBreak/>
        <w:t>CHARAKTERISTIKA UMĚLECKÉHO TEXTU - ŘEŠENÍ</w:t>
      </w:r>
    </w:p>
    <w:p w:rsidR="00654541" w:rsidRPr="005735AC" w:rsidRDefault="00654541" w:rsidP="00654541">
      <w:pPr>
        <w:spacing w:before="0" w:after="0"/>
        <w:jc w:val="both"/>
        <w:rPr>
          <w:b/>
        </w:rPr>
      </w:pPr>
    </w:p>
    <w:p w:rsidR="00654541" w:rsidRPr="007034BC" w:rsidRDefault="00654541" w:rsidP="00654541">
      <w:pPr>
        <w:spacing w:before="0" w:after="0"/>
        <w:jc w:val="both"/>
        <w:rPr>
          <w:b/>
        </w:rPr>
      </w:pPr>
      <w:r w:rsidRPr="007034BC">
        <w:rPr>
          <w:b/>
        </w:rPr>
        <w:t>1a</w:t>
      </w:r>
      <w:r w:rsidRPr="007034BC">
        <w:rPr>
          <w:b/>
        </w:rPr>
        <w:tab/>
        <w:t>zasazení výňatku do kontextu díla</w:t>
      </w:r>
    </w:p>
    <w:p w:rsidR="00654541" w:rsidRDefault="00654541" w:rsidP="00654541">
      <w:pPr>
        <w:spacing w:before="0" w:after="0"/>
        <w:ind w:left="705"/>
        <w:jc w:val="both"/>
      </w:pPr>
      <w:r>
        <w:t xml:space="preserve">V první sloce ukázky se znenadání objevuje host (Je to pán – paní – Lenora?! Kdo přichází na nečekanou návštěvu?!), se kterým lyrický subjekt / vypravěč poté vede dialog. Jedná se tedy o </w:t>
      </w:r>
      <w:r>
        <w:rPr>
          <w:b/>
        </w:rPr>
        <w:t>začátek – úvod</w:t>
      </w:r>
      <w:r>
        <w:t xml:space="preserve"> daného literárního díla.</w:t>
      </w:r>
    </w:p>
    <w:p w:rsidR="00654541" w:rsidRDefault="00654541" w:rsidP="00654541">
      <w:pPr>
        <w:spacing w:before="0" w:after="0"/>
        <w:jc w:val="both"/>
      </w:pPr>
    </w:p>
    <w:p w:rsidR="00654541" w:rsidRPr="007034BC" w:rsidRDefault="00654541" w:rsidP="00654541">
      <w:pPr>
        <w:spacing w:before="0" w:after="0"/>
        <w:jc w:val="both"/>
        <w:rPr>
          <w:b/>
        </w:rPr>
      </w:pPr>
      <w:r w:rsidRPr="007034BC">
        <w:rPr>
          <w:b/>
        </w:rPr>
        <w:t>1b</w:t>
      </w:r>
      <w:r w:rsidRPr="007034BC">
        <w:rPr>
          <w:b/>
        </w:rPr>
        <w:tab/>
        <w:t>téma a motiv</w:t>
      </w:r>
    </w:p>
    <w:p w:rsidR="00654541" w:rsidRPr="00CB5F6F" w:rsidRDefault="00654541" w:rsidP="00654541">
      <w:pPr>
        <w:spacing w:before="0" w:after="0"/>
        <w:ind w:left="705"/>
        <w:jc w:val="both"/>
        <w:rPr>
          <w:b/>
        </w:rPr>
      </w:pPr>
      <w:r>
        <w:t xml:space="preserve">Motivy textu jsou: </w:t>
      </w:r>
      <w:r>
        <w:rPr>
          <w:b/>
        </w:rPr>
        <w:t>smutek, hrůza, strach, sen</w:t>
      </w:r>
      <w:r>
        <w:t xml:space="preserve">, které odkazují i k hlavnímu tématu díla: muž naříká nad ztrátou milované osoby, kterou je dívka jménem </w:t>
      </w:r>
      <w:r>
        <w:rPr>
          <w:b/>
        </w:rPr>
        <w:t>Lenora.</w:t>
      </w:r>
    </w:p>
    <w:p w:rsidR="00654541" w:rsidRPr="00CB5F6F" w:rsidRDefault="00654541" w:rsidP="00654541">
      <w:pPr>
        <w:spacing w:before="0" w:after="0"/>
        <w:ind w:left="705"/>
        <w:jc w:val="both"/>
        <w:rPr>
          <w:b/>
        </w:rPr>
      </w:pPr>
      <w:r>
        <w:t xml:space="preserve">Název díla odkazuje ke klíčové postavě – hostem je </w:t>
      </w:r>
      <w:r>
        <w:rPr>
          <w:b/>
        </w:rPr>
        <w:t>havran</w:t>
      </w:r>
      <w:r>
        <w:t xml:space="preserve">, který na všechny otázky dává jedinou odpověď: </w:t>
      </w:r>
      <w:r>
        <w:rPr>
          <w:b/>
        </w:rPr>
        <w:t>pak již ne – víc už ne – víckrát ne.</w:t>
      </w:r>
    </w:p>
    <w:p w:rsidR="00654541" w:rsidRDefault="00654541" w:rsidP="00654541">
      <w:pPr>
        <w:spacing w:before="0" w:after="0"/>
        <w:jc w:val="both"/>
      </w:pPr>
    </w:p>
    <w:p w:rsidR="00654541" w:rsidRPr="007034BC" w:rsidRDefault="00654541" w:rsidP="00654541">
      <w:pPr>
        <w:spacing w:before="0" w:after="0"/>
        <w:ind w:left="705" w:hanging="705"/>
        <w:jc w:val="both"/>
        <w:rPr>
          <w:b/>
        </w:rPr>
      </w:pPr>
      <w:r w:rsidRPr="007034BC">
        <w:rPr>
          <w:b/>
        </w:rPr>
        <w:t>1c</w:t>
      </w:r>
      <w:r w:rsidRPr="007034BC">
        <w:rPr>
          <w:b/>
        </w:rPr>
        <w:tab/>
        <w:t>časoprostor</w:t>
      </w:r>
    </w:p>
    <w:p w:rsidR="00654541" w:rsidRDefault="00654541" w:rsidP="00654541">
      <w:pPr>
        <w:spacing w:before="0" w:after="0"/>
        <w:ind w:left="705"/>
        <w:jc w:val="both"/>
      </w:pPr>
      <w:r>
        <w:t xml:space="preserve">V úryvku se objevují výrazy polospaní – tma, takže vše se odehrává </w:t>
      </w:r>
      <w:r w:rsidRPr="0099672E">
        <w:rPr>
          <w:b/>
        </w:rPr>
        <w:t>v noci</w:t>
      </w:r>
      <w:r>
        <w:t xml:space="preserve">. Nacházíme se </w:t>
      </w:r>
      <w:r w:rsidRPr="0099672E">
        <w:rPr>
          <w:b/>
        </w:rPr>
        <w:t>uvnitř domu, v pokoji</w:t>
      </w:r>
      <w:r>
        <w:t xml:space="preserve">, lze soudit podle: </w:t>
      </w:r>
      <w:r w:rsidRPr="00CB5F6F">
        <w:rPr>
          <w:b/>
        </w:rPr>
        <w:t>záclon – okna, zaklepání – práh – dveře.</w:t>
      </w:r>
      <w:r>
        <w:t xml:space="preserve"> </w:t>
      </w:r>
    </w:p>
    <w:p w:rsidR="00654541" w:rsidRDefault="00654541" w:rsidP="00654541">
      <w:pPr>
        <w:spacing w:before="0" w:after="0"/>
        <w:jc w:val="both"/>
      </w:pPr>
    </w:p>
    <w:p w:rsidR="00654541" w:rsidRPr="00E9512A" w:rsidRDefault="00654541" w:rsidP="00654541">
      <w:pPr>
        <w:spacing w:before="0" w:after="0"/>
        <w:ind w:left="705" w:hanging="705"/>
        <w:jc w:val="both"/>
      </w:pPr>
      <w:r w:rsidRPr="007034BC">
        <w:rPr>
          <w:b/>
        </w:rPr>
        <w:t>1d</w:t>
      </w:r>
      <w:r w:rsidRPr="007034BC">
        <w:rPr>
          <w:b/>
        </w:rPr>
        <w:tab/>
        <w:t>kompoziční výstavba</w:t>
      </w:r>
      <w:r>
        <w:t xml:space="preserve">: Kompozice textu dodržuje časovou posloupnost, a proto to je kompozice </w:t>
      </w:r>
      <w:r>
        <w:rPr>
          <w:b/>
        </w:rPr>
        <w:t>chronologická.</w:t>
      </w:r>
    </w:p>
    <w:p w:rsidR="00654541" w:rsidRDefault="00654541" w:rsidP="00654541">
      <w:pPr>
        <w:spacing w:before="0" w:after="0"/>
        <w:jc w:val="both"/>
      </w:pPr>
    </w:p>
    <w:p w:rsidR="00654541" w:rsidRPr="007034BC" w:rsidRDefault="00654541" w:rsidP="00654541">
      <w:pPr>
        <w:spacing w:before="0" w:after="0"/>
        <w:ind w:left="705" w:hanging="705"/>
        <w:jc w:val="both"/>
        <w:rPr>
          <w:b/>
        </w:rPr>
      </w:pPr>
      <w:r w:rsidRPr="007034BC">
        <w:rPr>
          <w:b/>
        </w:rPr>
        <w:t>1e</w:t>
      </w:r>
      <w:r w:rsidRPr="007034BC">
        <w:rPr>
          <w:b/>
        </w:rPr>
        <w:tab/>
        <w:t>literární druh a žánr</w:t>
      </w:r>
    </w:p>
    <w:p w:rsidR="00654541" w:rsidRDefault="00654541" w:rsidP="00654541">
      <w:pPr>
        <w:spacing w:before="0" w:after="0"/>
        <w:ind w:left="705"/>
        <w:jc w:val="both"/>
      </w:pPr>
      <w:r>
        <w:t xml:space="preserve">Protože výchozí text má příběh – děj, postavy a vypravěče, jedná se o </w:t>
      </w:r>
      <w:r>
        <w:rPr>
          <w:b/>
        </w:rPr>
        <w:t>epiku</w:t>
      </w:r>
      <w:r>
        <w:t xml:space="preserve">, ale vzhledem k tomu, že výrazný podíl textu tvoří i analýza pocitů, nálady hlavní postavy, atmosféry tohoto setkání, jedná se také o </w:t>
      </w:r>
      <w:r>
        <w:rPr>
          <w:b/>
        </w:rPr>
        <w:t>lyriku.</w:t>
      </w:r>
      <w:r>
        <w:t xml:space="preserve"> Text má tedy znaky dvou literárních druhů. Z hlediska žánru je dílo </w:t>
      </w:r>
      <w:r w:rsidRPr="00CB5F6F">
        <w:rPr>
          <w:b/>
        </w:rPr>
        <w:t>balada</w:t>
      </w:r>
      <w:r>
        <w:t xml:space="preserve"> (lyrickoepická báseň s pochmurným dějem).</w:t>
      </w:r>
    </w:p>
    <w:p w:rsidR="00654541" w:rsidRDefault="00654541" w:rsidP="00654541">
      <w:pPr>
        <w:spacing w:before="0" w:after="0"/>
        <w:jc w:val="both"/>
      </w:pPr>
    </w:p>
    <w:p w:rsidR="00654541" w:rsidRPr="007034BC" w:rsidRDefault="00654541" w:rsidP="00654541">
      <w:pPr>
        <w:spacing w:before="0" w:after="0"/>
        <w:jc w:val="both"/>
        <w:rPr>
          <w:b/>
        </w:rPr>
      </w:pPr>
      <w:r w:rsidRPr="007034BC">
        <w:rPr>
          <w:b/>
        </w:rPr>
        <w:t>2f</w:t>
      </w:r>
      <w:r w:rsidRPr="007034BC">
        <w:rPr>
          <w:b/>
        </w:rPr>
        <w:tab/>
        <w:t>vypravěč / lyrický subjekt</w:t>
      </w:r>
    </w:p>
    <w:p w:rsidR="00654541" w:rsidRPr="00CB5F6F" w:rsidRDefault="00654541" w:rsidP="00654541">
      <w:pPr>
        <w:spacing w:before="0" w:after="0"/>
        <w:ind w:left="705"/>
        <w:jc w:val="both"/>
        <w:rPr>
          <w:b/>
        </w:rPr>
      </w:pPr>
      <w:r>
        <w:t xml:space="preserve">Vypravěč a lyrický subjekt (vzhledem k žánrovému vymezení) je v tomto díle totožný. Je to vypravěč </w:t>
      </w:r>
      <w:r w:rsidRPr="003D4B6C">
        <w:rPr>
          <w:b/>
        </w:rPr>
        <w:t>subjektivní</w:t>
      </w:r>
      <w:r>
        <w:rPr>
          <w:b/>
        </w:rPr>
        <w:t>, účastník děje.</w:t>
      </w:r>
      <w:r>
        <w:t xml:space="preserve"> Lyrický subjekt je já, které cítí, v této ukázce jde zejména o emoce: </w:t>
      </w:r>
      <w:r>
        <w:rPr>
          <w:b/>
        </w:rPr>
        <w:t>smutek, hrůza, strach (smrt milované dívky).</w:t>
      </w:r>
    </w:p>
    <w:p w:rsidR="00654541" w:rsidRDefault="00654541" w:rsidP="00654541">
      <w:pPr>
        <w:spacing w:before="0" w:after="0"/>
        <w:jc w:val="both"/>
      </w:pPr>
    </w:p>
    <w:p w:rsidR="00654541" w:rsidRDefault="00654541" w:rsidP="00654541">
      <w:pPr>
        <w:spacing w:before="0" w:after="0"/>
        <w:ind w:left="705" w:hanging="705"/>
        <w:jc w:val="both"/>
      </w:pPr>
      <w:r w:rsidRPr="007034BC">
        <w:rPr>
          <w:b/>
        </w:rPr>
        <w:t>2g</w:t>
      </w:r>
      <w:r w:rsidRPr="007034BC">
        <w:rPr>
          <w:b/>
        </w:rPr>
        <w:tab/>
        <w:t>postava</w:t>
      </w:r>
      <w:r>
        <w:t xml:space="preserve"> (charakteristika, vzájemné vztahy)</w:t>
      </w:r>
    </w:p>
    <w:p w:rsidR="00654541" w:rsidRDefault="00654541" w:rsidP="00654541">
      <w:pPr>
        <w:spacing w:before="0" w:after="0"/>
        <w:ind w:left="705" w:hanging="705"/>
        <w:jc w:val="both"/>
      </w:pPr>
      <w:r>
        <w:tab/>
        <w:t>Ve výňatku se objevuje hlavní postava – vypravěč i lyrický subjekt zároveň.</w:t>
      </w:r>
    </w:p>
    <w:p w:rsidR="00654541" w:rsidRPr="00642EA8" w:rsidRDefault="00654541" w:rsidP="00654541">
      <w:pPr>
        <w:spacing w:before="0" w:after="0"/>
        <w:ind w:left="705" w:hanging="705"/>
        <w:jc w:val="both"/>
        <w:rPr>
          <w:b/>
        </w:rPr>
      </w:pPr>
      <w:r>
        <w:tab/>
        <w:t xml:space="preserve">Jaká je hlavní postava? </w:t>
      </w:r>
      <w:r>
        <w:rPr>
          <w:b/>
        </w:rPr>
        <w:t>mladý muž, který se trápí nad smrtí své milé</w:t>
      </w:r>
    </w:p>
    <w:p w:rsidR="00654541" w:rsidRPr="00642EA8" w:rsidRDefault="00654541" w:rsidP="00654541">
      <w:pPr>
        <w:spacing w:before="0" w:after="0"/>
        <w:ind w:left="705" w:hanging="705"/>
        <w:jc w:val="both"/>
        <w:rPr>
          <w:b/>
        </w:rPr>
      </w:pPr>
      <w:r>
        <w:tab/>
        <w:t xml:space="preserve">Kdo je Lenora? </w:t>
      </w:r>
      <w:r>
        <w:rPr>
          <w:b/>
        </w:rPr>
        <w:t>dívka, která zemřela (krásná, mladá)</w:t>
      </w:r>
    </w:p>
    <w:p w:rsidR="00654541" w:rsidRPr="00642EA8" w:rsidRDefault="00654541" w:rsidP="00654541">
      <w:pPr>
        <w:spacing w:before="0" w:after="0"/>
        <w:ind w:left="705" w:hanging="705"/>
        <w:jc w:val="both"/>
        <w:rPr>
          <w:b/>
        </w:rPr>
      </w:pPr>
      <w:r>
        <w:tab/>
        <w:t xml:space="preserve">Kdo je host? </w:t>
      </w:r>
      <w:r>
        <w:rPr>
          <w:b/>
        </w:rPr>
        <w:t>havran – černý pták, symbol smrti, vševědoucí, bere naději</w:t>
      </w:r>
    </w:p>
    <w:p w:rsidR="00654541" w:rsidRDefault="00654541" w:rsidP="00654541">
      <w:pPr>
        <w:spacing w:before="0" w:after="0"/>
        <w:jc w:val="both"/>
        <w:rPr>
          <w:b/>
        </w:rPr>
      </w:pPr>
    </w:p>
    <w:p w:rsidR="00654541" w:rsidRPr="007034BC" w:rsidRDefault="00654541" w:rsidP="00654541">
      <w:pPr>
        <w:spacing w:before="0" w:after="0"/>
        <w:jc w:val="both"/>
        <w:rPr>
          <w:b/>
        </w:rPr>
      </w:pPr>
    </w:p>
    <w:p w:rsidR="00654541" w:rsidRDefault="00654541" w:rsidP="00654541">
      <w:pPr>
        <w:spacing w:before="0" w:after="0"/>
        <w:jc w:val="both"/>
        <w:rPr>
          <w:b/>
        </w:rPr>
      </w:pPr>
      <w:r w:rsidRPr="007034BC">
        <w:rPr>
          <w:b/>
        </w:rPr>
        <w:t>2h</w:t>
      </w:r>
      <w:r w:rsidRPr="007034BC">
        <w:rPr>
          <w:b/>
        </w:rPr>
        <w:tab/>
        <w:t>vyprávěcí způsoby</w:t>
      </w:r>
      <w:r>
        <w:t xml:space="preserve"> (termín </w:t>
      </w:r>
      <w:r w:rsidRPr="00516932">
        <w:rPr>
          <w:b/>
        </w:rPr>
        <w:t>epiky</w:t>
      </w:r>
      <w:r>
        <w:t>; pásmo vypravěče)</w:t>
      </w:r>
    </w:p>
    <w:p w:rsidR="00654541" w:rsidRDefault="00654541" w:rsidP="00654541">
      <w:pPr>
        <w:spacing w:before="0"/>
        <w:ind w:left="705"/>
        <w:jc w:val="both"/>
      </w:pPr>
      <w:r>
        <w:t xml:space="preserve">Slovesné tvary „bych skryl, já šeptám“ odkazují k vyprávěcímu způsobu </w:t>
      </w:r>
      <w:proofErr w:type="spellStart"/>
      <w:r w:rsidRPr="00B064C4">
        <w:rPr>
          <w:b/>
        </w:rPr>
        <w:t>ich</w:t>
      </w:r>
      <w:proofErr w:type="spellEnd"/>
      <w:r w:rsidRPr="00B064C4">
        <w:rPr>
          <w:b/>
        </w:rPr>
        <w:t>-forma</w:t>
      </w:r>
      <w:r>
        <w:t>.</w:t>
      </w:r>
    </w:p>
    <w:p w:rsidR="00654541" w:rsidRDefault="00654541" w:rsidP="00654541">
      <w:pPr>
        <w:spacing w:before="0" w:after="0"/>
        <w:jc w:val="both"/>
      </w:pPr>
    </w:p>
    <w:p w:rsidR="00654541" w:rsidRDefault="00654541" w:rsidP="00654541">
      <w:pPr>
        <w:spacing w:before="0" w:after="0"/>
        <w:ind w:left="705" w:hanging="705"/>
        <w:jc w:val="both"/>
      </w:pPr>
      <w:r w:rsidRPr="007034BC">
        <w:rPr>
          <w:b/>
        </w:rPr>
        <w:t>2ch</w:t>
      </w:r>
      <w:r w:rsidRPr="007034BC">
        <w:rPr>
          <w:b/>
        </w:rPr>
        <w:tab/>
        <w:t>typy promluv</w:t>
      </w:r>
      <w:r>
        <w:t xml:space="preserve"> (pásmo postav – pásmo vypravěče)</w:t>
      </w:r>
    </w:p>
    <w:p w:rsidR="00654541" w:rsidRPr="002168A5" w:rsidRDefault="00654541" w:rsidP="00654541">
      <w:pPr>
        <w:spacing w:before="0" w:after="0"/>
        <w:ind w:left="705" w:hanging="705"/>
        <w:jc w:val="both"/>
        <w:rPr>
          <w:b/>
        </w:rPr>
      </w:pPr>
      <w:r>
        <w:tab/>
        <w:t xml:space="preserve">Pro pásmo postav je typická přímá řeč, kterou poznáme podle </w:t>
      </w:r>
      <w:r>
        <w:rPr>
          <w:b/>
        </w:rPr>
        <w:t>uvozovek.</w:t>
      </w:r>
      <w:r>
        <w:t xml:space="preserve"> V tomto výňatku se jedná o pasáže, kdy vypravěč / lyrický subjekt mluví k hostovi – havranovi, k Lenoře.</w:t>
      </w:r>
    </w:p>
    <w:p w:rsidR="00654541" w:rsidRDefault="00654541" w:rsidP="00654541">
      <w:pPr>
        <w:spacing w:before="0" w:after="0"/>
        <w:jc w:val="both"/>
      </w:pPr>
    </w:p>
    <w:p w:rsidR="00654541" w:rsidRDefault="00654541" w:rsidP="00654541">
      <w:pPr>
        <w:spacing w:before="0" w:after="0"/>
        <w:ind w:left="705" w:hanging="705"/>
        <w:jc w:val="both"/>
      </w:pPr>
      <w:r w:rsidRPr="007034BC">
        <w:rPr>
          <w:b/>
        </w:rPr>
        <w:t>2i</w:t>
      </w:r>
      <w:r w:rsidRPr="007034BC">
        <w:rPr>
          <w:b/>
        </w:rPr>
        <w:tab/>
        <w:t>veršová výstavba</w:t>
      </w:r>
      <w:r>
        <w:t xml:space="preserve">: </w:t>
      </w:r>
    </w:p>
    <w:p w:rsidR="00654541" w:rsidRDefault="00654541" w:rsidP="00654541">
      <w:pPr>
        <w:spacing w:before="0" w:after="0"/>
        <w:ind w:left="705"/>
        <w:jc w:val="both"/>
      </w:pPr>
      <w:r>
        <w:t xml:space="preserve">Ukázka </w:t>
      </w:r>
      <w:r w:rsidRPr="00516932">
        <w:rPr>
          <w:b/>
        </w:rPr>
        <w:t xml:space="preserve">má </w:t>
      </w:r>
      <w:r>
        <w:t xml:space="preserve">literární formu poezie, v tomto díle </w:t>
      </w:r>
      <w:r w:rsidRPr="006F1F11">
        <w:rPr>
          <w:b/>
        </w:rPr>
        <w:t>URČUJEME</w:t>
      </w:r>
      <w:r>
        <w:t xml:space="preserve"> veršovou výstavbu. Výňatek se skládá ze </w:t>
      </w:r>
      <w:r w:rsidRPr="00DB1AFB">
        <w:rPr>
          <w:b/>
        </w:rPr>
        <w:t>tří slok</w:t>
      </w:r>
      <w:r>
        <w:t xml:space="preserve">, každá část má </w:t>
      </w:r>
      <w:r w:rsidRPr="00DB1AFB">
        <w:rPr>
          <w:b/>
        </w:rPr>
        <w:t>šest veršů</w:t>
      </w:r>
      <w:r>
        <w:rPr>
          <w:b/>
        </w:rPr>
        <w:t>.</w:t>
      </w:r>
      <w:r>
        <w:t xml:space="preserve"> Jedná se o </w:t>
      </w:r>
      <w:r w:rsidRPr="00DB1AFB">
        <w:rPr>
          <w:b/>
        </w:rPr>
        <w:t>verš pravidelný</w:t>
      </w:r>
      <w:r>
        <w:t xml:space="preserve"> (má rytmus a rým).</w:t>
      </w:r>
    </w:p>
    <w:p w:rsidR="00654541" w:rsidRPr="00DB1AFB" w:rsidRDefault="00654541" w:rsidP="00654541">
      <w:pPr>
        <w:spacing w:before="0" w:after="0"/>
        <w:jc w:val="both"/>
      </w:pPr>
    </w:p>
    <w:p w:rsidR="00654541" w:rsidRPr="007034BC" w:rsidRDefault="00654541" w:rsidP="00654541">
      <w:pPr>
        <w:spacing w:before="0" w:after="0"/>
        <w:jc w:val="both"/>
        <w:rPr>
          <w:b/>
        </w:rPr>
      </w:pPr>
      <w:r w:rsidRPr="007034BC">
        <w:rPr>
          <w:b/>
        </w:rPr>
        <w:t>3j</w:t>
      </w:r>
      <w:r w:rsidRPr="007034BC">
        <w:rPr>
          <w:b/>
        </w:rPr>
        <w:tab/>
        <w:t>jazykové prostředky</w:t>
      </w:r>
    </w:p>
    <w:p w:rsidR="00654541" w:rsidRDefault="00654541" w:rsidP="00654541">
      <w:pPr>
        <w:spacing w:before="0" w:after="0"/>
        <w:jc w:val="both"/>
        <w:rPr>
          <w:color w:val="000000"/>
        </w:rPr>
      </w:pPr>
      <w:r>
        <w:tab/>
      </w:r>
      <w:r>
        <w:rPr>
          <w:color w:val="000000"/>
        </w:rPr>
        <w:t xml:space="preserve">řek jsem: </w:t>
      </w:r>
      <w:r>
        <w:rPr>
          <w:b/>
          <w:color w:val="000000"/>
        </w:rPr>
        <w:t xml:space="preserve">nespisovný tvar příčestí minulého </w:t>
      </w:r>
      <w:r>
        <w:rPr>
          <w:color w:val="000000"/>
        </w:rPr>
        <w:t xml:space="preserve">(správně řekl jsem) </w:t>
      </w:r>
    </w:p>
    <w:p w:rsidR="00654541" w:rsidRDefault="00654541" w:rsidP="00654541">
      <w:pPr>
        <w:spacing w:before="0" w:after="0"/>
        <w:jc w:val="both"/>
        <w:rPr>
          <w:color w:val="000000"/>
        </w:rPr>
      </w:pPr>
      <w:r>
        <w:rPr>
          <w:color w:val="000000"/>
        </w:rPr>
        <w:tab/>
        <w:t xml:space="preserve">velmožně: </w:t>
      </w:r>
      <w:r>
        <w:rPr>
          <w:b/>
          <w:color w:val="000000"/>
        </w:rPr>
        <w:t xml:space="preserve">knižní, zastaralý výraz </w:t>
      </w:r>
      <w:r w:rsidRPr="006F1F11">
        <w:rPr>
          <w:color w:val="000000"/>
        </w:rPr>
        <w:t>(neutrální: „velkoryse“)</w:t>
      </w:r>
    </w:p>
    <w:p w:rsidR="00654541" w:rsidRDefault="00654541" w:rsidP="00654541">
      <w:pPr>
        <w:spacing w:before="0" w:after="0"/>
        <w:jc w:val="both"/>
        <w:rPr>
          <w:color w:val="000000"/>
        </w:rPr>
      </w:pPr>
      <w:r>
        <w:rPr>
          <w:color w:val="000000"/>
        </w:rPr>
        <w:tab/>
        <w:t xml:space="preserve">venku tma: </w:t>
      </w:r>
      <w:r w:rsidRPr="003C3275">
        <w:rPr>
          <w:b/>
          <w:color w:val="000000"/>
        </w:rPr>
        <w:t>vypuštění slovesa – elipsa</w:t>
      </w:r>
      <w:r>
        <w:rPr>
          <w:color w:val="000000"/>
        </w:rPr>
        <w:t xml:space="preserve"> (venku </w:t>
      </w:r>
      <w:r w:rsidRPr="003C3275">
        <w:rPr>
          <w:color w:val="000000"/>
          <w:u w:val="single"/>
        </w:rPr>
        <w:t>byla</w:t>
      </w:r>
      <w:r>
        <w:rPr>
          <w:color w:val="000000"/>
        </w:rPr>
        <w:t xml:space="preserve"> tma)</w:t>
      </w:r>
    </w:p>
    <w:p w:rsidR="00654541" w:rsidRPr="00173530" w:rsidRDefault="00654541" w:rsidP="00654541">
      <w:pPr>
        <w:spacing w:before="0" w:after="0"/>
        <w:ind w:firstLine="708"/>
        <w:jc w:val="both"/>
        <w:rPr>
          <w:color w:val="000000"/>
        </w:rPr>
      </w:pPr>
      <w:proofErr w:type="spellStart"/>
      <w:r>
        <w:rPr>
          <w:color w:val="000000"/>
        </w:rPr>
        <w:t>dí</w:t>
      </w:r>
      <w:proofErr w:type="spellEnd"/>
      <w:r>
        <w:rPr>
          <w:color w:val="000000"/>
        </w:rPr>
        <w:t xml:space="preserve"> (praví): </w:t>
      </w:r>
      <w:r>
        <w:rPr>
          <w:b/>
          <w:color w:val="000000"/>
        </w:rPr>
        <w:t>knižní, zastaralý výraz</w:t>
      </w:r>
      <w:r>
        <w:rPr>
          <w:color w:val="000000"/>
        </w:rPr>
        <w:t xml:space="preserve"> (neutrální: „říci“)</w:t>
      </w:r>
    </w:p>
    <w:p w:rsidR="00654541" w:rsidRDefault="00654541" w:rsidP="00654541">
      <w:pPr>
        <w:spacing w:before="0" w:after="0"/>
        <w:jc w:val="both"/>
      </w:pPr>
    </w:p>
    <w:p w:rsidR="00654541" w:rsidRPr="007034BC" w:rsidRDefault="00654541" w:rsidP="00654541">
      <w:pPr>
        <w:spacing w:before="0" w:after="0"/>
        <w:jc w:val="both"/>
        <w:rPr>
          <w:b/>
        </w:rPr>
      </w:pPr>
      <w:r w:rsidRPr="007034BC">
        <w:rPr>
          <w:b/>
        </w:rPr>
        <w:t>3k</w:t>
      </w:r>
      <w:r w:rsidRPr="007034BC">
        <w:rPr>
          <w:b/>
        </w:rPr>
        <w:tab/>
        <w:t>tropy a figury</w:t>
      </w:r>
    </w:p>
    <w:p w:rsidR="00654541" w:rsidRPr="00304BD5" w:rsidRDefault="00654541" w:rsidP="00654541">
      <w:pPr>
        <w:spacing w:before="0" w:after="0"/>
        <w:jc w:val="both"/>
      </w:pPr>
      <w:r>
        <w:tab/>
        <w:t xml:space="preserve">apostrofa – </w:t>
      </w:r>
      <w:r w:rsidRPr="00304BD5">
        <w:t>oslovení Lenoro!</w:t>
      </w:r>
    </w:p>
    <w:p w:rsidR="00654541" w:rsidRDefault="00654541" w:rsidP="00654541">
      <w:pPr>
        <w:spacing w:before="0" w:after="0"/>
        <w:jc w:val="both"/>
      </w:pPr>
      <w:r>
        <w:tab/>
        <w:t>epifora – opakování slov na konci veršů: a víc už ne, zimničně</w:t>
      </w:r>
    </w:p>
    <w:p w:rsidR="00654541" w:rsidRDefault="00654541" w:rsidP="00654541">
      <w:pPr>
        <w:spacing w:before="0" w:after="0"/>
        <w:jc w:val="both"/>
      </w:pPr>
      <w:r>
        <w:tab/>
        <w:t>rým – přerývaný (a – b – c – b – b)</w:t>
      </w:r>
    </w:p>
    <w:p w:rsidR="00654541" w:rsidRDefault="00654541" w:rsidP="00654541">
      <w:pPr>
        <w:spacing w:before="0" w:after="0"/>
        <w:jc w:val="both"/>
      </w:pPr>
      <w:r>
        <w:tab/>
        <w:t>personifikace – má duše vzmužila se (odvážil se)</w:t>
      </w:r>
    </w:p>
    <w:p w:rsidR="00654541" w:rsidRDefault="00654541" w:rsidP="00654541">
      <w:pPr>
        <w:spacing w:before="0" w:after="0"/>
        <w:jc w:val="both"/>
      </w:pPr>
    </w:p>
    <w:p w:rsidR="00654541" w:rsidRPr="0038436D" w:rsidRDefault="00654541" w:rsidP="00654541">
      <w:pPr>
        <w:spacing w:before="0" w:after="0"/>
        <w:jc w:val="both"/>
        <w:rPr>
          <w:b/>
        </w:rPr>
      </w:pPr>
      <w:r w:rsidRPr="0038436D">
        <w:rPr>
          <w:b/>
        </w:rPr>
        <w:t>Literárněhistorický kontext – doplň informace:</w:t>
      </w:r>
    </w:p>
    <w:p w:rsidR="00654541" w:rsidRPr="0038436D" w:rsidRDefault="00654541" w:rsidP="00654541">
      <w:pPr>
        <w:pStyle w:val="Odstavecseseznamem"/>
        <w:widowControl w:val="0"/>
        <w:numPr>
          <w:ilvl w:val="0"/>
          <w:numId w:val="3"/>
        </w:numPr>
        <w:suppressAutoHyphens/>
        <w:spacing w:before="0" w:after="0" w:line="360" w:lineRule="auto"/>
        <w:contextualSpacing w:val="0"/>
        <w:jc w:val="both"/>
      </w:pPr>
      <w:r>
        <w:t>národnost autora: Američan</w:t>
      </w:r>
    </w:p>
    <w:p w:rsidR="00654541" w:rsidRPr="0038436D" w:rsidRDefault="00654541" w:rsidP="00654541">
      <w:pPr>
        <w:pStyle w:val="Odstavecseseznamem"/>
        <w:spacing w:line="360" w:lineRule="auto"/>
        <w:jc w:val="both"/>
      </w:pPr>
      <w:r>
        <w:t xml:space="preserve">Edgar Allan </w:t>
      </w:r>
      <w:proofErr w:type="spellStart"/>
      <w:r>
        <w:t>Poe</w:t>
      </w:r>
      <w:proofErr w:type="spellEnd"/>
      <w:r>
        <w:t xml:space="preserve"> </w:t>
      </w:r>
      <w:r w:rsidRPr="0038436D">
        <w:t xml:space="preserve">je představitel </w:t>
      </w:r>
      <w:r>
        <w:t>americké</w:t>
      </w:r>
      <w:r w:rsidRPr="0038436D">
        <w:t xml:space="preserve"> literatury.</w:t>
      </w:r>
    </w:p>
    <w:p w:rsidR="00654541" w:rsidRDefault="00654541" w:rsidP="00654541">
      <w:pPr>
        <w:pStyle w:val="Odstavecseseznamem"/>
        <w:widowControl w:val="0"/>
        <w:numPr>
          <w:ilvl w:val="0"/>
          <w:numId w:val="3"/>
        </w:numPr>
        <w:suppressAutoHyphens/>
        <w:spacing w:before="0" w:after="0" w:line="360" w:lineRule="auto"/>
        <w:contextualSpacing w:val="0"/>
        <w:jc w:val="both"/>
      </w:pPr>
      <w:r>
        <w:t>1. vydání díla</w:t>
      </w:r>
      <w:r w:rsidRPr="0038436D">
        <w:t>: rok</w:t>
      </w:r>
      <w:r>
        <w:t xml:space="preserve"> 1845</w:t>
      </w:r>
      <w:r w:rsidRPr="0038436D">
        <w:t xml:space="preserve">. Jedná se tedy o autora </w:t>
      </w:r>
      <w:r>
        <w:t>19.</w:t>
      </w:r>
      <w:r w:rsidRPr="0038436D">
        <w:t xml:space="preserve"> století.</w:t>
      </w:r>
    </w:p>
    <w:p w:rsidR="00654541" w:rsidRPr="0038436D" w:rsidRDefault="00654541" w:rsidP="00654541">
      <w:pPr>
        <w:pStyle w:val="Odstavecseseznamem"/>
        <w:widowControl w:val="0"/>
        <w:numPr>
          <w:ilvl w:val="0"/>
          <w:numId w:val="3"/>
        </w:numPr>
        <w:suppressAutoHyphens/>
        <w:spacing w:before="0" w:after="0" w:line="360" w:lineRule="auto"/>
        <w:contextualSpacing w:val="0"/>
        <w:jc w:val="both"/>
      </w:pPr>
      <w:r>
        <w:t>Umělecký směr, ke kterému autor patří: romantismus.</w:t>
      </w:r>
    </w:p>
    <w:p w:rsidR="00654541" w:rsidRPr="00304BD5" w:rsidRDefault="00654541" w:rsidP="00654541">
      <w:pPr>
        <w:pStyle w:val="Odstavecseseznamem"/>
        <w:widowControl w:val="0"/>
        <w:numPr>
          <w:ilvl w:val="0"/>
          <w:numId w:val="3"/>
        </w:numPr>
        <w:suppressAutoHyphens/>
        <w:spacing w:before="0" w:after="0" w:line="360" w:lineRule="auto"/>
        <w:contextualSpacing w:val="0"/>
        <w:jc w:val="both"/>
      </w:pPr>
      <w:r>
        <w:t xml:space="preserve">Mezi další díla autora patří strašidelné – hororové povídky, např. Jáma a kyvadlo, Černý kocour, Vraždy v ulici </w:t>
      </w:r>
      <w:proofErr w:type="spellStart"/>
      <w:r>
        <w:t>Morgue</w:t>
      </w:r>
      <w:proofErr w:type="spellEnd"/>
      <w:r>
        <w:t>.</w:t>
      </w:r>
    </w:p>
    <w:p w:rsidR="00654541" w:rsidRDefault="00654541" w:rsidP="00654541">
      <w:pPr>
        <w:pStyle w:val="Odstavecseseznamem"/>
        <w:widowControl w:val="0"/>
        <w:numPr>
          <w:ilvl w:val="0"/>
          <w:numId w:val="3"/>
        </w:numPr>
        <w:suppressAutoHyphens/>
        <w:spacing w:before="0" w:after="240" w:line="360" w:lineRule="auto"/>
        <w:contextualSpacing w:val="0"/>
        <w:jc w:val="both"/>
      </w:pPr>
      <w:r w:rsidRPr="0038436D">
        <w:t xml:space="preserve">Současníci </w:t>
      </w:r>
      <w:r>
        <w:t xml:space="preserve">Edgara Allana </w:t>
      </w:r>
      <w:proofErr w:type="spellStart"/>
      <w:r>
        <w:t>Poea</w:t>
      </w:r>
      <w:proofErr w:type="spellEnd"/>
      <w:r>
        <w:t xml:space="preserve"> </w:t>
      </w:r>
      <w:r w:rsidRPr="0038436D">
        <w:t xml:space="preserve">jsou například: </w:t>
      </w:r>
      <w:r>
        <w:t xml:space="preserve">angličtí romantici </w:t>
      </w:r>
      <w:proofErr w:type="spellStart"/>
      <w:r>
        <w:t>Goerge</w:t>
      </w:r>
      <w:proofErr w:type="spellEnd"/>
      <w:r>
        <w:t xml:space="preserve"> </w:t>
      </w:r>
      <w:proofErr w:type="spellStart"/>
      <w:r>
        <w:t>Gordon</w:t>
      </w:r>
      <w:proofErr w:type="spellEnd"/>
      <w:r>
        <w:t xml:space="preserve"> Byron, </w:t>
      </w:r>
      <w:proofErr w:type="spellStart"/>
      <w:r>
        <w:t>Percy</w:t>
      </w:r>
      <w:proofErr w:type="spellEnd"/>
      <w:r>
        <w:t xml:space="preserve"> </w:t>
      </w:r>
      <w:proofErr w:type="spellStart"/>
      <w:r>
        <w:t>Bysshe</w:t>
      </w:r>
      <w:proofErr w:type="spellEnd"/>
      <w:r>
        <w:t xml:space="preserve"> Shelley, Walter </w:t>
      </w:r>
      <w:proofErr w:type="spellStart"/>
      <w:r>
        <w:t>Scott</w:t>
      </w:r>
      <w:proofErr w:type="spellEnd"/>
      <w:r>
        <w:t xml:space="preserve">; francouzští romantici Victor Hugo, Alfred de </w:t>
      </w:r>
      <w:proofErr w:type="spellStart"/>
      <w:r>
        <w:t>Musset</w:t>
      </w:r>
      <w:proofErr w:type="spellEnd"/>
      <w:r>
        <w:t xml:space="preserve">; němečtí básníci </w:t>
      </w:r>
      <w:proofErr w:type="spellStart"/>
      <w:r>
        <w:t>Novalis</w:t>
      </w:r>
      <w:proofErr w:type="spellEnd"/>
      <w:r>
        <w:t xml:space="preserve"> a Heinrich </w:t>
      </w:r>
      <w:proofErr w:type="spellStart"/>
      <w:r>
        <w:t>Heine</w:t>
      </w:r>
      <w:proofErr w:type="spellEnd"/>
      <w:r>
        <w:t>; ruský romantik Alexandr Sergejevič Puškin.</w:t>
      </w:r>
    </w:p>
    <w:p w:rsidR="00654541" w:rsidRDefault="00654541" w:rsidP="00654541">
      <w:pPr>
        <w:spacing w:before="0"/>
        <w:rPr>
          <w:b/>
        </w:rPr>
      </w:pPr>
      <w:r>
        <w:rPr>
          <w:b/>
        </w:rPr>
        <w:br w:type="page"/>
      </w:r>
    </w:p>
    <w:p w:rsidR="00654541" w:rsidRPr="00260B9F" w:rsidRDefault="00654541" w:rsidP="00654541">
      <w:pPr>
        <w:spacing w:before="0" w:after="0" w:line="360" w:lineRule="auto"/>
        <w:jc w:val="both"/>
        <w:rPr>
          <w:b/>
        </w:rPr>
      </w:pPr>
      <w:r>
        <w:rPr>
          <w:b/>
        </w:rPr>
        <w:lastRenderedPageBreak/>
        <w:t>METODICKÝ POPIS</w:t>
      </w:r>
    </w:p>
    <w:tbl>
      <w:tblPr>
        <w:tblW w:w="10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71"/>
      </w:tblGrid>
      <w:tr w:rsidR="00654541" w:rsidRPr="009C300D" w:rsidTr="003F7D5F">
        <w:trPr>
          <w:trHeight w:val="2008"/>
          <w:jc w:val="center"/>
        </w:trPr>
        <w:tc>
          <w:tcPr>
            <w:tcW w:w="10571" w:type="dxa"/>
          </w:tcPr>
          <w:p w:rsidR="00654541" w:rsidRPr="009C300D" w:rsidRDefault="00654541" w:rsidP="003F7D5F">
            <w:pPr>
              <w:spacing w:before="0"/>
              <w:jc w:val="both"/>
              <w:rPr>
                <w:b/>
              </w:rPr>
            </w:pPr>
            <w:r w:rsidRPr="009C300D">
              <w:rPr>
                <w:b/>
              </w:rPr>
              <w:t>Téma: Analýza uměleckého textu pro přípravu k maturitní zkoušce ČJL žáků s OMJ</w:t>
            </w:r>
          </w:p>
          <w:p w:rsidR="00654541" w:rsidRPr="009C300D" w:rsidRDefault="00654541" w:rsidP="003F7D5F">
            <w:pPr>
              <w:jc w:val="both"/>
              <w:rPr>
                <w:b/>
              </w:rPr>
            </w:pPr>
            <w:r w:rsidRPr="009C300D">
              <w:rPr>
                <w:b/>
              </w:rPr>
              <w:t>Předměty/Vzdělávací oblasti: Český jazyk a literatura</w:t>
            </w:r>
          </w:p>
          <w:p w:rsidR="00654541" w:rsidRPr="009C300D" w:rsidRDefault="00654541" w:rsidP="003F7D5F">
            <w:pPr>
              <w:jc w:val="both"/>
            </w:pPr>
            <w:r w:rsidRPr="009C300D">
              <w:rPr>
                <w:b/>
              </w:rPr>
              <w:t>Téma lekce/Podtéma: Analýza</w:t>
            </w:r>
            <w:r>
              <w:rPr>
                <w:b/>
              </w:rPr>
              <w:t xml:space="preserve"> uměleckého textu, literární interpretace díla</w:t>
            </w:r>
          </w:p>
          <w:p w:rsidR="00654541" w:rsidRPr="009C300D" w:rsidRDefault="00654541" w:rsidP="003F7D5F">
            <w:pPr>
              <w:spacing w:before="0" w:after="0"/>
              <w:jc w:val="both"/>
            </w:pPr>
            <w:r w:rsidRPr="009C300D">
              <w:rPr>
                <w:b/>
              </w:rPr>
              <w:t>Cíle:</w:t>
            </w:r>
          </w:p>
          <w:p w:rsidR="00654541" w:rsidRPr="00640D75" w:rsidRDefault="00654541" w:rsidP="003F7D5F">
            <w:pPr>
              <w:spacing w:before="0"/>
              <w:jc w:val="both"/>
            </w:pPr>
            <w:r w:rsidRPr="009C300D">
              <w:rPr>
                <w:b/>
                <w:i/>
              </w:rPr>
              <w:t>Jazykové:</w:t>
            </w:r>
            <w:r>
              <w:rPr>
                <w:b/>
              </w:rPr>
              <w:t xml:space="preserve"> </w:t>
            </w:r>
            <w:r w:rsidRPr="00640D75">
              <w:t>Žák si osvojí</w:t>
            </w:r>
            <w:r>
              <w:t xml:space="preserve"> dovednost přiřadit text k literárnímu druhu, literárnímu žánru, literární formě; postihne hlavní myšlenku, téma, motivy; oddělí podstatné a nepodstatné informace.</w:t>
            </w:r>
          </w:p>
          <w:p w:rsidR="00654541" w:rsidRPr="00640D75" w:rsidRDefault="00654541" w:rsidP="003F7D5F">
            <w:pPr>
              <w:spacing w:before="0"/>
              <w:jc w:val="both"/>
            </w:pPr>
            <w:r w:rsidRPr="009C300D">
              <w:rPr>
                <w:b/>
                <w:i/>
              </w:rPr>
              <w:t>Obsahové:</w:t>
            </w:r>
            <w:r>
              <w:t xml:space="preserve"> Žák analyzuje úryvek (i </w:t>
            </w:r>
            <w:r w:rsidRPr="00ED3C7F">
              <w:t>s využitím vědomostí zí</w:t>
            </w:r>
            <w:r>
              <w:t>skaných přečtením celého díla), používá pojmy literární teorie (za použití klíčových vizuálů Literární druhy / Poezie a próza), využívá znalosti z literární historie i kritiky.</w:t>
            </w:r>
          </w:p>
          <w:p w:rsidR="00654541" w:rsidRPr="00CA6976" w:rsidRDefault="00654541" w:rsidP="003F7D5F">
            <w:pPr>
              <w:spacing w:before="0"/>
              <w:jc w:val="both"/>
            </w:pPr>
            <w:r w:rsidRPr="009C300D">
              <w:rPr>
                <w:b/>
              </w:rPr>
              <w:t>Výukové strategie:</w:t>
            </w:r>
            <w:r>
              <w:t xml:space="preserve"> samostatná práce s pracovním listem X skupinová práce</w:t>
            </w:r>
          </w:p>
          <w:p w:rsidR="00654541" w:rsidRDefault="00654541" w:rsidP="003F7D5F">
            <w:pPr>
              <w:spacing w:before="0"/>
              <w:jc w:val="both"/>
            </w:pPr>
            <w:r w:rsidRPr="009C300D">
              <w:rPr>
                <w:b/>
              </w:rPr>
              <w:t>Klíčová slovní zásoba:</w:t>
            </w:r>
          </w:p>
          <w:p w:rsidR="00654541" w:rsidRDefault="00654541" w:rsidP="003F7D5F">
            <w:pPr>
              <w:spacing w:before="0"/>
              <w:jc w:val="both"/>
              <w:rPr>
                <w:b/>
              </w:rPr>
            </w:pPr>
            <w:r w:rsidRPr="00F16AE7">
              <w:rPr>
                <w:b/>
              </w:rPr>
              <w:t>pojmy literární teorie</w:t>
            </w:r>
            <w:r w:rsidRPr="00F16AE7">
              <w:t>: výňatek (úryvek, ukázka, text), kontext díla (začátek, úvod), téma, motiv, časoprostor, kompoziční výstavba – chronologická, literární druh – lyricko-epický a žánr – báseň / balada, lyrický subjekt, postava (hlavní, vedlejší), typy promluv (pásmo postav – pásmo vypravěče, přímá a nepřímá řeč), jazykové prostředky (spisovná a nespisovná čeština), tropy a figury (apostrofa, epifora, rým, personifikace), literárněhistorický kontext, kontext autorovy tvorby</w:t>
            </w:r>
          </w:p>
          <w:p w:rsidR="00654541" w:rsidRDefault="00654541" w:rsidP="003F7D5F">
            <w:pPr>
              <w:spacing w:before="0"/>
              <w:jc w:val="both"/>
              <w:rPr>
                <w:b/>
              </w:rPr>
            </w:pPr>
            <w:r w:rsidRPr="009C300D">
              <w:rPr>
                <w:b/>
              </w:rPr>
              <w:t>Fráze/Jazykové struktury:</w:t>
            </w:r>
          </w:p>
          <w:p w:rsidR="00654541" w:rsidRDefault="00654541" w:rsidP="003F7D5F">
            <w:pPr>
              <w:pStyle w:val="Bezmezer"/>
              <w:jc w:val="both"/>
            </w:pPr>
            <w:r>
              <w:t>Uvedený úryvek z hlediska kontextu celého díla představuje … (začátek – prostředek – konec) literárního díla.</w:t>
            </w:r>
          </w:p>
          <w:p w:rsidR="00654541" w:rsidRDefault="00654541" w:rsidP="003F7D5F">
            <w:pPr>
              <w:pStyle w:val="Bezmezer"/>
              <w:jc w:val="both"/>
            </w:pPr>
            <w:r>
              <w:t>Tématem díla / hlavní myšlenkou je… Mezi motivy patří např. …</w:t>
            </w:r>
          </w:p>
          <w:p w:rsidR="00654541" w:rsidRDefault="00654541" w:rsidP="003F7D5F">
            <w:pPr>
              <w:pStyle w:val="Bezmezer"/>
              <w:jc w:val="both"/>
            </w:pPr>
            <w:r>
              <w:t>Z hlediska časoprostoru se výňatek odehrává v …</w:t>
            </w:r>
          </w:p>
          <w:p w:rsidR="00654541" w:rsidRDefault="00654541" w:rsidP="003F7D5F">
            <w:pPr>
              <w:pStyle w:val="Bezmezer"/>
              <w:jc w:val="both"/>
            </w:pPr>
            <w:r>
              <w:t>Z hlediska druhového a žánrového vymezení ukázka představuje ...</w:t>
            </w:r>
          </w:p>
          <w:p w:rsidR="00654541" w:rsidRDefault="00654541" w:rsidP="003F7D5F">
            <w:pPr>
              <w:pStyle w:val="Bezmezer"/>
              <w:jc w:val="both"/>
            </w:pPr>
            <w:r>
              <w:t>Vypravěčem příběhu je… Jedná se o vyprávěcí formu…</w:t>
            </w:r>
          </w:p>
          <w:p w:rsidR="00654541" w:rsidRDefault="00654541" w:rsidP="003F7D5F">
            <w:pPr>
              <w:pStyle w:val="Bezmezer"/>
              <w:jc w:val="both"/>
            </w:pPr>
            <w:r>
              <w:t>Hlavní postavy tohoto díla / ukázky jsou …</w:t>
            </w:r>
          </w:p>
          <w:p w:rsidR="00654541" w:rsidRDefault="00654541" w:rsidP="003F7D5F">
            <w:pPr>
              <w:pStyle w:val="Bezmezer"/>
              <w:jc w:val="both"/>
            </w:pPr>
            <w:r>
              <w:t>Pro analýzu jazyka úryvku jsou typické tyto jevy / příklady …</w:t>
            </w:r>
          </w:p>
          <w:p w:rsidR="00654541" w:rsidRPr="009C300D" w:rsidRDefault="00654541" w:rsidP="003F7D5F">
            <w:pPr>
              <w:pStyle w:val="Bezmezer"/>
              <w:jc w:val="both"/>
            </w:pPr>
            <w:r>
              <w:t>Mezi obrazná pojmenování patří např. …</w:t>
            </w:r>
          </w:p>
          <w:p w:rsidR="00654541" w:rsidRDefault="00654541" w:rsidP="003F7D5F">
            <w:pPr>
              <w:spacing w:before="0" w:after="0"/>
              <w:jc w:val="both"/>
              <w:rPr>
                <w:b/>
              </w:rPr>
            </w:pPr>
          </w:p>
          <w:p w:rsidR="00654541" w:rsidRDefault="00654541" w:rsidP="003F7D5F">
            <w:pPr>
              <w:spacing w:before="0" w:after="0"/>
              <w:jc w:val="both"/>
            </w:pPr>
            <w:r w:rsidRPr="009C300D">
              <w:rPr>
                <w:b/>
              </w:rPr>
              <w:t>Výukové materiály, odkazy, atd.:</w:t>
            </w:r>
          </w:p>
          <w:p w:rsidR="00654541" w:rsidRDefault="00E66F6A" w:rsidP="003F7D5F">
            <w:pPr>
              <w:spacing w:before="0" w:after="0"/>
              <w:jc w:val="both"/>
            </w:pPr>
            <w:hyperlink r:id="rId7" w:history="1">
              <w:r w:rsidR="00654541" w:rsidRPr="005E339E">
                <w:rPr>
                  <w:rStyle w:val="Hypertextovodkaz"/>
                </w:rPr>
                <w:t>www.novamaturita.cz</w:t>
              </w:r>
            </w:hyperlink>
            <w:r w:rsidR="00654541">
              <w:t xml:space="preserve">; </w:t>
            </w:r>
            <w:hyperlink r:id="rId8" w:history="1">
              <w:r w:rsidR="00654541" w:rsidRPr="005E339E">
                <w:rPr>
                  <w:rStyle w:val="Hypertextovodkaz"/>
                </w:rPr>
                <w:t>www.statnimaturita-cestina.cz</w:t>
              </w:r>
            </w:hyperlink>
          </w:p>
          <w:p w:rsidR="00654541" w:rsidRDefault="00654541" w:rsidP="003F7D5F">
            <w:pPr>
              <w:spacing w:before="0" w:after="0"/>
              <w:jc w:val="both"/>
            </w:pPr>
            <w:r>
              <w:t xml:space="preserve">HÁNOVÁ, Eva a kol. Odmaturuj z literatury 1. 3., </w:t>
            </w:r>
            <w:proofErr w:type="spellStart"/>
            <w:r>
              <w:t>rozš</w:t>
            </w:r>
            <w:proofErr w:type="spellEnd"/>
            <w:r>
              <w:t xml:space="preserve">. vyd. Brno: </w:t>
            </w:r>
            <w:proofErr w:type="spellStart"/>
            <w:r>
              <w:t>Didaktis</w:t>
            </w:r>
            <w:proofErr w:type="spellEnd"/>
            <w:r>
              <w:t>, 2004.</w:t>
            </w:r>
          </w:p>
          <w:p w:rsidR="00654541" w:rsidRDefault="00654541" w:rsidP="003F7D5F">
            <w:pPr>
              <w:spacing w:before="0" w:after="0"/>
              <w:jc w:val="both"/>
            </w:pPr>
            <w:r>
              <w:t xml:space="preserve">HAVLÍČKOVÁ, Iveta a kol. Odmaturuj z literatury 2: Nejen obsahy českých a světových literárních děl. 1. vyd. Brno: </w:t>
            </w:r>
            <w:proofErr w:type="spellStart"/>
            <w:r>
              <w:t>Didaktis</w:t>
            </w:r>
            <w:proofErr w:type="spellEnd"/>
            <w:r>
              <w:t>, 2004.</w:t>
            </w:r>
          </w:p>
          <w:p w:rsidR="00654541" w:rsidRDefault="00654541" w:rsidP="003F7D5F">
            <w:pPr>
              <w:spacing w:before="0" w:after="0"/>
              <w:jc w:val="both"/>
            </w:pPr>
            <w:r>
              <w:t xml:space="preserve">ADÁMKOVÁ Petra a kol. MATURITA 2015 z českého jazyka. 1. vyd. Brno: </w:t>
            </w:r>
            <w:proofErr w:type="spellStart"/>
            <w:r>
              <w:t>Didaktis</w:t>
            </w:r>
            <w:proofErr w:type="spellEnd"/>
            <w:r>
              <w:t>, 2015.</w:t>
            </w:r>
          </w:p>
          <w:p w:rsidR="00654541" w:rsidRPr="009C300D" w:rsidRDefault="00654541" w:rsidP="003F7D5F">
            <w:pPr>
              <w:spacing w:before="0" w:after="0"/>
              <w:jc w:val="both"/>
            </w:pPr>
            <w:r>
              <w:t xml:space="preserve">ADÁMKOVÁ Petra a kol. MATURITA 2016-17 z českého jazyka. 1. vyd. Brno: </w:t>
            </w:r>
            <w:proofErr w:type="spellStart"/>
            <w:r>
              <w:t>Didaktis</w:t>
            </w:r>
            <w:proofErr w:type="spellEnd"/>
            <w:r>
              <w:t>, 2016.</w:t>
            </w:r>
          </w:p>
        </w:tc>
      </w:tr>
      <w:tr w:rsidR="00654541" w:rsidTr="003F7D5F">
        <w:trPr>
          <w:trHeight w:val="1411"/>
          <w:jc w:val="center"/>
        </w:trPr>
        <w:tc>
          <w:tcPr>
            <w:tcW w:w="10571" w:type="dxa"/>
          </w:tcPr>
          <w:p w:rsidR="00654541" w:rsidRDefault="00654541" w:rsidP="003F7D5F">
            <w:pPr>
              <w:spacing w:before="0" w:after="0"/>
              <w:jc w:val="both"/>
            </w:pPr>
            <w:proofErr w:type="spellStart"/>
            <w:r>
              <w:rPr>
                <w:b/>
              </w:rPr>
              <w:lastRenderedPageBreak/>
              <w:t>Check</w:t>
            </w:r>
            <w:proofErr w:type="spellEnd"/>
            <w:r>
              <w:rPr>
                <w:b/>
              </w:rPr>
              <w:t xml:space="preserve"> list aneb v přípravě nechybí následující aktivity:</w:t>
            </w:r>
          </w:p>
          <w:tbl>
            <w:tblPr>
              <w:tblW w:w="9077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41"/>
              <w:gridCol w:w="4152"/>
              <w:gridCol w:w="317"/>
              <w:gridCol w:w="3967"/>
            </w:tblGrid>
            <w:tr w:rsidR="00654541" w:rsidTr="003F7D5F">
              <w:sdt>
                <w:sdtPr>
                  <w:rPr>
                    <w:rFonts w:asciiTheme="minorHAnsi" w:hAnsiTheme="minorHAnsi"/>
                  </w:rPr>
                  <w:id w:val="-74358608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1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654541" w:rsidRDefault="00654541" w:rsidP="003F7D5F">
                      <w:pPr>
                        <w:spacing w:before="0" w:after="0" w:line="240" w:lineRule="auto"/>
                        <w:jc w:val="both"/>
                      </w:pPr>
                      <w:r>
                        <w:rPr>
                          <w:rFonts w:ascii="MS Gothic" w:eastAsia="MS Gothic" w:hAnsi="MS Gothic" w:hint="eastAsia"/>
                        </w:rPr>
                        <w:t>☒</w:t>
                      </w:r>
                    </w:p>
                  </w:tc>
                </w:sdtContent>
              </w:sdt>
              <w:tc>
                <w:tcPr>
                  <w:tcW w:w="41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54541" w:rsidRPr="00C318BD" w:rsidRDefault="00654541" w:rsidP="003F7D5F">
                  <w:pPr>
                    <w:pStyle w:val="Bezmezer"/>
                    <w:jc w:val="both"/>
                  </w:pPr>
                  <w:r w:rsidRPr="00C318BD">
                    <w:t>čtení s porozuměním</w:t>
                  </w:r>
                </w:p>
                <w:p w:rsidR="00654541" w:rsidRPr="00C318BD" w:rsidRDefault="00654541" w:rsidP="003F7D5F">
                  <w:pPr>
                    <w:pStyle w:val="Bezmezer"/>
                    <w:jc w:val="both"/>
                  </w:pPr>
                  <w:r w:rsidRPr="00C318BD">
                    <w:t xml:space="preserve">(před-, při- a </w:t>
                  </w:r>
                  <w:proofErr w:type="spellStart"/>
                  <w:r w:rsidRPr="00C318BD">
                    <w:t>potextové</w:t>
                  </w:r>
                  <w:proofErr w:type="spellEnd"/>
                  <w:r w:rsidRPr="00C318BD">
                    <w:t xml:space="preserve"> aktivity)</w:t>
                  </w:r>
                </w:p>
              </w:tc>
              <w:sdt>
                <w:sdtPr>
                  <w:id w:val="900642299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17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654541" w:rsidRPr="00C318BD" w:rsidRDefault="00654541" w:rsidP="003F7D5F">
                      <w:pPr>
                        <w:pStyle w:val="Bezmezer"/>
                        <w:jc w:val="both"/>
                      </w:pPr>
                      <w:r w:rsidRPr="00C318BD">
                        <w:rPr>
                          <w:rFonts w:ascii="MS Gothic" w:eastAsia="MS Gothic" w:hAnsi="MS Gothic" w:cs="MS Gothic" w:hint="eastAsia"/>
                        </w:rPr>
                        <w:t>☒</w:t>
                      </w:r>
                    </w:p>
                  </w:tc>
                </w:sdtContent>
              </w:sdt>
              <w:tc>
                <w:tcPr>
                  <w:tcW w:w="39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54541" w:rsidRPr="00C318BD" w:rsidRDefault="00654541" w:rsidP="003F7D5F">
                  <w:pPr>
                    <w:pStyle w:val="Bezmezer"/>
                    <w:jc w:val="both"/>
                  </w:pPr>
                  <w:r w:rsidRPr="00C318BD">
                    <w:t>slovní zásoba + fráze</w:t>
                  </w:r>
                </w:p>
              </w:tc>
            </w:tr>
            <w:tr w:rsidR="00654541" w:rsidTr="003F7D5F">
              <w:sdt>
                <w:sdtPr>
                  <w:rPr>
                    <w:rFonts w:asciiTheme="minorHAnsi" w:hAnsiTheme="minorHAnsi"/>
                  </w:rPr>
                  <w:id w:val="883837440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1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654541" w:rsidRDefault="00654541" w:rsidP="003F7D5F">
                      <w:pPr>
                        <w:widowControl w:val="0"/>
                        <w:spacing w:before="0" w:after="0"/>
                        <w:jc w:val="both"/>
                      </w:pPr>
                      <w:r>
                        <w:rPr>
                          <w:rFonts w:ascii="MS Gothic" w:eastAsia="MS Gothic" w:hAnsi="MS Gothic" w:hint="eastAsia"/>
                        </w:rPr>
                        <w:t>☒</w:t>
                      </w:r>
                    </w:p>
                  </w:tc>
                </w:sdtContent>
              </w:sdt>
              <w:tc>
                <w:tcPr>
                  <w:tcW w:w="41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54541" w:rsidRPr="00C318BD" w:rsidRDefault="00654541" w:rsidP="003F7D5F">
                  <w:pPr>
                    <w:pStyle w:val="Bezmezer"/>
                    <w:jc w:val="both"/>
                  </w:pPr>
                  <w:r w:rsidRPr="00C318BD">
                    <w:t>psaní s porozuměním</w:t>
                  </w:r>
                </w:p>
                <w:p w:rsidR="00654541" w:rsidRPr="00C318BD" w:rsidRDefault="00654541" w:rsidP="003F7D5F">
                  <w:pPr>
                    <w:pStyle w:val="Bezmezer"/>
                    <w:jc w:val="both"/>
                  </w:pPr>
                  <w:r w:rsidRPr="00C318BD">
                    <w:t xml:space="preserve">(před-, při- a </w:t>
                  </w:r>
                  <w:proofErr w:type="spellStart"/>
                  <w:r w:rsidRPr="00C318BD">
                    <w:t>potextové</w:t>
                  </w:r>
                  <w:proofErr w:type="spellEnd"/>
                  <w:r w:rsidRPr="00C318BD">
                    <w:t xml:space="preserve"> aktivity)</w:t>
                  </w:r>
                </w:p>
                <w:p w:rsidR="00654541" w:rsidRPr="00C318BD" w:rsidRDefault="00E66F6A" w:rsidP="003F7D5F">
                  <w:pPr>
                    <w:pStyle w:val="Bezmezer"/>
                    <w:jc w:val="both"/>
                  </w:pPr>
                  <w:sdt>
                    <w:sdtPr>
                      <w:id w:val="-929042606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54541" w:rsidRPr="00C318BD">
                        <w:rPr>
                          <w:rFonts w:ascii="MS Gothic" w:eastAsia="MS Gothic" w:hAnsi="MS Gothic" w:cs="MS Gothic" w:hint="eastAsia"/>
                        </w:rPr>
                        <w:t>☒</w:t>
                      </w:r>
                    </w:sdtContent>
                  </w:sdt>
                  <w:r w:rsidR="00654541" w:rsidRPr="00C318BD">
                    <w:t xml:space="preserve"> cílená produkce textu</w:t>
                  </w:r>
                </w:p>
                <w:p w:rsidR="00654541" w:rsidRPr="00C318BD" w:rsidRDefault="00E66F6A" w:rsidP="003F7D5F">
                  <w:pPr>
                    <w:pStyle w:val="Bezmezer"/>
                    <w:jc w:val="both"/>
                  </w:pPr>
                  <w:sdt>
                    <w:sdtPr>
                      <w:id w:val="-2209036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54541" w:rsidRPr="00C318BD">
                        <w:rPr>
                          <w:rFonts w:ascii="MS Gothic" w:eastAsia="MS Gothic" w:hAnsi="MS Gothic" w:cs="MS Gothic" w:hint="eastAsia"/>
                        </w:rPr>
                        <w:t>☐</w:t>
                      </w:r>
                    </w:sdtContent>
                  </w:sdt>
                  <w:r w:rsidR="00654541" w:rsidRPr="00C318BD">
                    <w:t xml:space="preserve"> zaměření na pravopis, ABC</w:t>
                  </w:r>
                </w:p>
              </w:tc>
              <w:sdt>
                <w:sdtPr>
                  <w:id w:val="1247767407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17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654541" w:rsidRPr="00C318BD" w:rsidRDefault="00654541" w:rsidP="003F7D5F">
                      <w:pPr>
                        <w:pStyle w:val="Bezmezer"/>
                        <w:jc w:val="both"/>
                      </w:pPr>
                      <w:r w:rsidRPr="00C318BD">
                        <w:rPr>
                          <w:rFonts w:ascii="MS Gothic" w:eastAsia="MS Gothic" w:hAnsi="MS Gothic" w:cs="MS Gothic" w:hint="eastAsia"/>
                        </w:rPr>
                        <w:t>☒</w:t>
                      </w:r>
                    </w:p>
                  </w:tc>
                </w:sdtContent>
              </w:sdt>
              <w:tc>
                <w:tcPr>
                  <w:tcW w:w="39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54541" w:rsidRPr="00C318BD" w:rsidRDefault="00654541" w:rsidP="003F7D5F">
                  <w:pPr>
                    <w:pStyle w:val="Bezmezer"/>
                    <w:jc w:val="both"/>
                  </w:pPr>
                  <w:r w:rsidRPr="00C318BD">
                    <w:t>výslovnost</w:t>
                  </w:r>
                </w:p>
              </w:tc>
            </w:tr>
            <w:tr w:rsidR="00654541" w:rsidTr="003F7D5F">
              <w:sdt>
                <w:sdtPr>
                  <w:rPr>
                    <w:rFonts w:asciiTheme="minorHAnsi" w:hAnsiTheme="minorHAnsi"/>
                  </w:rPr>
                  <w:id w:val="-45617309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1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654541" w:rsidRDefault="00654541" w:rsidP="003F7D5F">
                      <w:pPr>
                        <w:widowControl w:val="0"/>
                        <w:spacing w:before="0" w:after="0"/>
                        <w:jc w:val="both"/>
                      </w:pPr>
                      <w:r>
                        <w:rPr>
                          <w:rFonts w:ascii="MS Gothic" w:eastAsia="MS Gothic" w:hAnsi="MS Gothic" w:hint="eastAsia"/>
                        </w:rPr>
                        <w:t>☒</w:t>
                      </w:r>
                    </w:p>
                  </w:tc>
                </w:sdtContent>
              </w:sdt>
              <w:tc>
                <w:tcPr>
                  <w:tcW w:w="41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54541" w:rsidRPr="00C318BD" w:rsidRDefault="00654541" w:rsidP="003F7D5F">
                  <w:pPr>
                    <w:pStyle w:val="Bezmezer"/>
                    <w:jc w:val="both"/>
                  </w:pPr>
                  <w:r w:rsidRPr="00C318BD">
                    <w:t>poslech s porozuměním</w:t>
                  </w:r>
                </w:p>
                <w:p w:rsidR="00654541" w:rsidRPr="00C318BD" w:rsidRDefault="00654541" w:rsidP="003F7D5F">
                  <w:pPr>
                    <w:pStyle w:val="Bezmezer"/>
                    <w:jc w:val="both"/>
                  </w:pPr>
                  <w:r w:rsidRPr="00C318BD">
                    <w:t xml:space="preserve">(před-, při- a </w:t>
                  </w:r>
                  <w:proofErr w:type="spellStart"/>
                  <w:r w:rsidRPr="00C318BD">
                    <w:t>potextové</w:t>
                  </w:r>
                  <w:proofErr w:type="spellEnd"/>
                  <w:r w:rsidRPr="00C318BD">
                    <w:t xml:space="preserve"> aktivity)</w:t>
                  </w:r>
                </w:p>
                <w:p w:rsidR="00654541" w:rsidRPr="00C318BD" w:rsidRDefault="00E66F6A" w:rsidP="003F7D5F">
                  <w:pPr>
                    <w:pStyle w:val="Bezmezer"/>
                    <w:jc w:val="both"/>
                  </w:pPr>
                  <w:sdt>
                    <w:sdtPr>
                      <w:id w:val="-1331133670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54541" w:rsidRPr="00C318BD">
                        <w:rPr>
                          <w:rFonts w:ascii="MS Gothic" w:eastAsia="MS Gothic" w:hAnsi="MS Gothic" w:cs="MS Gothic" w:hint="eastAsia"/>
                        </w:rPr>
                        <w:t>☒</w:t>
                      </w:r>
                    </w:sdtContent>
                  </w:sdt>
                  <w:r w:rsidR="00654541" w:rsidRPr="00C318BD">
                    <w:t xml:space="preserve"> porozumění pokynům (funkční jazyk)</w:t>
                  </w:r>
                </w:p>
              </w:tc>
              <w:sdt>
                <w:sdtPr>
                  <w:id w:val="48359732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17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654541" w:rsidRPr="00C318BD" w:rsidRDefault="00654541" w:rsidP="003F7D5F">
                      <w:pPr>
                        <w:pStyle w:val="Bezmezer"/>
                        <w:jc w:val="both"/>
                      </w:pPr>
                      <w:r w:rsidRPr="00C318BD">
                        <w:rPr>
                          <w:rFonts w:ascii="MS Gothic" w:eastAsia="MS Gothic" w:hAnsi="MS Gothic" w:cs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54541" w:rsidRPr="00C318BD" w:rsidRDefault="00654541" w:rsidP="003F7D5F">
                  <w:pPr>
                    <w:pStyle w:val="Bezmezer"/>
                    <w:jc w:val="both"/>
                  </w:pPr>
                  <w:r w:rsidRPr="00C318BD">
                    <w:t>výklad gramatiky</w:t>
                  </w:r>
                </w:p>
                <w:p w:rsidR="00654541" w:rsidRPr="00C318BD" w:rsidRDefault="00654541" w:rsidP="003F7D5F">
                  <w:pPr>
                    <w:pStyle w:val="Bezmezer"/>
                    <w:jc w:val="both"/>
                  </w:pPr>
                </w:p>
                <w:p w:rsidR="00654541" w:rsidRPr="00C318BD" w:rsidRDefault="00E66F6A" w:rsidP="003F7D5F">
                  <w:pPr>
                    <w:pStyle w:val="Bezmezer"/>
                    <w:jc w:val="both"/>
                  </w:pPr>
                  <w:sdt>
                    <w:sdtPr>
                      <w:id w:val="19530568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54541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654541" w:rsidRPr="00C318BD">
                    <w:t xml:space="preserve"> procvičování gramatiky</w:t>
                  </w:r>
                </w:p>
                <w:p w:rsidR="00654541" w:rsidRPr="00C318BD" w:rsidRDefault="00654541" w:rsidP="003F7D5F">
                  <w:pPr>
                    <w:pStyle w:val="Bezmezer"/>
                    <w:jc w:val="both"/>
                  </w:pPr>
                </w:p>
              </w:tc>
            </w:tr>
            <w:tr w:rsidR="00654541" w:rsidTr="003F7D5F">
              <w:sdt>
                <w:sdtPr>
                  <w:rPr>
                    <w:rFonts w:asciiTheme="minorHAnsi" w:hAnsiTheme="minorHAnsi"/>
                  </w:rPr>
                  <w:id w:val="-122628024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1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654541" w:rsidRDefault="00654541" w:rsidP="003F7D5F">
                      <w:pPr>
                        <w:widowControl w:val="0"/>
                        <w:spacing w:before="0" w:after="0"/>
                        <w:jc w:val="both"/>
                      </w:pPr>
                      <w:r>
                        <w:rPr>
                          <w:rFonts w:ascii="MS Gothic" w:eastAsia="MS Gothic" w:hAnsi="MS Gothic" w:hint="eastAsia"/>
                        </w:rPr>
                        <w:t>☒</w:t>
                      </w:r>
                    </w:p>
                  </w:tc>
                </w:sdtContent>
              </w:sdt>
              <w:tc>
                <w:tcPr>
                  <w:tcW w:w="41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54541" w:rsidRPr="00C318BD" w:rsidRDefault="00654541" w:rsidP="003F7D5F">
                  <w:pPr>
                    <w:pStyle w:val="Bezmezer"/>
                    <w:jc w:val="both"/>
                  </w:pPr>
                  <w:r w:rsidRPr="00C318BD">
                    <w:t>mluvení + praktické fráze</w:t>
                  </w:r>
                </w:p>
                <w:p w:rsidR="00654541" w:rsidRPr="00C318BD" w:rsidRDefault="00E66F6A" w:rsidP="003F7D5F">
                  <w:pPr>
                    <w:pStyle w:val="Bezmezer"/>
                    <w:jc w:val="both"/>
                  </w:pPr>
                  <w:sdt>
                    <w:sdtPr>
                      <w:id w:val="-37739426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54541" w:rsidRPr="00C318BD">
                        <w:rPr>
                          <w:rFonts w:ascii="MS Gothic" w:eastAsia="MS Gothic" w:hAnsi="MS Gothic" w:cs="MS Gothic" w:hint="eastAsia"/>
                        </w:rPr>
                        <w:t>☐</w:t>
                      </w:r>
                    </w:sdtContent>
                  </w:sdt>
                  <w:r w:rsidR="00654541" w:rsidRPr="00C318BD">
                    <w:t xml:space="preserve"> komunikace uvnitř skupiny</w:t>
                  </w:r>
                </w:p>
                <w:p w:rsidR="00654541" w:rsidRPr="00C318BD" w:rsidRDefault="00E66F6A" w:rsidP="003F7D5F">
                  <w:pPr>
                    <w:pStyle w:val="Bezmezer"/>
                    <w:jc w:val="both"/>
                  </w:pPr>
                  <w:sdt>
                    <w:sdtPr>
                      <w:id w:val="-862284714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54541" w:rsidRPr="00C318BD">
                        <w:rPr>
                          <w:rFonts w:ascii="MS Gothic" w:eastAsia="MS Gothic" w:hAnsi="MS Gothic" w:cs="MS Gothic" w:hint="eastAsia"/>
                        </w:rPr>
                        <w:t>☒</w:t>
                      </w:r>
                    </w:sdtContent>
                  </w:sdt>
                  <w:r w:rsidR="00654541" w:rsidRPr="00C318BD">
                    <w:t xml:space="preserve"> fu</w:t>
                  </w:r>
                  <w:r w:rsidR="00654541">
                    <w:t>nkční jazyk při skupinové práci</w:t>
                  </w:r>
                </w:p>
                <w:p w:rsidR="00654541" w:rsidRPr="00C318BD" w:rsidRDefault="00E66F6A" w:rsidP="003F7D5F">
                  <w:pPr>
                    <w:pStyle w:val="Bezmezer"/>
                    <w:jc w:val="both"/>
                  </w:pPr>
                  <w:sdt>
                    <w:sdtPr>
                      <w:id w:val="988755641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54541" w:rsidRPr="00C318BD">
                        <w:rPr>
                          <w:rFonts w:ascii="MS Gothic" w:eastAsia="MS Gothic" w:hAnsi="MS Gothic" w:cs="MS Gothic" w:hint="eastAsia"/>
                        </w:rPr>
                        <w:t>☒</w:t>
                      </w:r>
                    </w:sdtContent>
                  </w:sdt>
                  <w:r w:rsidR="00654541" w:rsidRPr="00C318BD">
                    <w:t xml:space="preserve"> komunikace pro život venku</w:t>
                  </w:r>
                </w:p>
              </w:tc>
              <w:sdt>
                <w:sdtPr>
                  <w:id w:val="-99586880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17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654541" w:rsidRPr="00C318BD" w:rsidRDefault="00654541" w:rsidP="003F7D5F">
                      <w:pPr>
                        <w:pStyle w:val="Bezmezer"/>
                        <w:jc w:val="both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54541" w:rsidRPr="00C318BD" w:rsidRDefault="00654541" w:rsidP="003F7D5F">
                  <w:pPr>
                    <w:pStyle w:val="Bezmezer"/>
                    <w:jc w:val="both"/>
                  </w:pPr>
                  <w:r w:rsidRPr="00C318BD">
                    <w:t>kompenzační strategie</w:t>
                  </w:r>
                </w:p>
                <w:p w:rsidR="00654541" w:rsidRPr="00C318BD" w:rsidRDefault="00654541" w:rsidP="003F7D5F">
                  <w:pPr>
                    <w:pStyle w:val="Bezmezer"/>
                    <w:jc w:val="both"/>
                  </w:pPr>
                </w:p>
              </w:tc>
            </w:tr>
          </w:tbl>
          <w:p w:rsidR="00654541" w:rsidRPr="005E2828" w:rsidRDefault="00654541" w:rsidP="003F7D5F">
            <w:pPr>
              <w:spacing w:before="0" w:after="0"/>
              <w:jc w:val="both"/>
              <w:rPr>
                <w:b/>
              </w:rPr>
            </w:pPr>
            <w:r w:rsidRPr="005E2828">
              <w:rPr>
                <w:b/>
              </w:rPr>
              <w:t>Motivace/Aktivace:</w:t>
            </w:r>
          </w:p>
          <w:p w:rsidR="00654541" w:rsidRPr="005E2828" w:rsidRDefault="00654541" w:rsidP="003F7D5F">
            <w:pPr>
              <w:spacing w:before="0" w:after="0"/>
              <w:jc w:val="both"/>
            </w:pPr>
            <w:r w:rsidRPr="005E2828">
              <w:t xml:space="preserve">Evokační aktivita – video: </w:t>
            </w:r>
            <w:r>
              <w:t xml:space="preserve">ukázka z dílu Zvlášť strašidelní </w:t>
            </w:r>
            <w:proofErr w:type="spellStart"/>
            <w:r>
              <w:t>Simpsonovi</w:t>
            </w:r>
            <w:proofErr w:type="spellEnd"/>
            <w:r>
              <w:t xml:space="preserve"> – Havran (1990)</w:t>
            </w:r>
          </w:p>
          <w:p w:rsidR="00654541" w:rsidRPr="005E2828" w:rsidRDefault="00654541" w:rsidP="003F7D5F">
            <w:pPr>
              <w:spacing w:before="0" w:after="0"/>
              <w:jc w:val="both"/>
            </w:pPr>
            <w:r w:rsidRPr="005E2828">
              <w:t xml:space="preserve">Brainstorming: </w:t>
            </w:r>
            <w:r>
              <w:t xml:space="preserve">LYRIKA - EPIKA </w:t>
            </w:r>
            <w:r w:rsidRPr="005E2828">
              <w:t>(navázání na předchozí znalosti literární teorie)</w:t>
            </w:r>
          </w:p>
          <w:p w:rsidR="00654541" w:rsidRDefault="00654541" w:rsidP="003F7D5F">
            <w:pPr>
              <w:spacing w:before="0" w:after="0"/>
              <w:jc w:val="both"/>
            </w:pPr>
            <w:r w:rsidRPr="005E2828">
              <w:t>Obecná struktura ústní zkoušky (dovednosti analýzy uměleckého textu, literární interpretace díla; porozumění pokynům)</w:t>
            </w:r>
          </w:p>
          <w:p w:rsidR="00654541" w:rsidRPr="005E2828" w:rsidRDefault="00654541" w:rsidP="003F7D5F">
            <w:pPr>
              <w:spacing w:before="0" w:after="0"/>
              <w:jc w:val="both"/>
            </w:pPr>
          </w:p>
          <w:p w:rsidR="00654541" w:rsidRPr="005E2828" w:rsidRDefault="00654541" w:rsidP="003F7D5F">
            <w:pPr>
              <w:spacing w:before="0" w:after="0"/>
              <w:jc w:val="both"/>
              <w:rPr>
                <w:b/>
              </w:rPr>
            </w:pPr>
            <w:r w:rsidRPr="005E2828">
              <w:rPr>
                <w:b/>
              </w:rPr>
              <w:t>Prohlubování tématu/Prezentace/Výklad</w:t>
            </w:r>
          </w:p>
          <w:p w:rsidR="00654541" w:rsidRDefault="00654541" w:rsidP="003F7D5F">
            <w:pPr>
              <w:spacing w:before="0" w:after="0"/>
              <w:jc w:val="both"/>
            </w:pPr>
            <w:r w:rsidRPr="005E2828">
              <w:t>Žáci analyzují pracovní list: ukázku uměleckého i neuměleckého textu, analyzují a vyhodnocují grafiku textu, jazykovou i obsahovou stránku výňatku, dělají si poznámky… s použitím klíčových slov a frází (podle pokročilosti žáka / skupiny) formulují správné odpovědi dle obecné struktury ústní zkoušky.</w:t>
            </w:r>
          </w:p>
          <w:p w:rsidR="00654541" w:rsidRDefault="00654541" w:rsidP="003F7D5F">
            <w:pPr>
              <w:spacing w:before="0" w:after="0"/>
              <w:jc w:val="both"/>
            </w:pPr>
            <w:r>
              <w:t>Žák s OMJ si prohlubuje nové dovednosti a novou slovní zásobu, využívá klíčové vizuály, může pracovat ve dvojici. S celou skupinou poskytneme správné odpovědi.</w:t>
            </w:r>
          </w:p>
          <w:p w:rsidR="00654541" w:rsidRPr="005E2828" w:rsidRDefault="00654541" w:rsidP="003F7D5F">
            <w:pPr>
              <w:spacing w:before="0" w:after="0"/>
              <w:jc w:val="both"/>
            </w:pPr>
          </w:p>
          <w:p w:rsidR="00654541" w:rsidRPr="005E2828" w:rsidRDefault="00654541" w:rsidP="003F7D5F">
            <w:pPr>
              <w:spacing w:before="0" w:after="0"/>
              <w:jc w:val="both"/>
              <w:rPr>
                <w:b/>
              </w:rPr>
            </w:pPr>
            <w:r w:rsidRPr="005E2828">
              <w:rPr>
                <w:b/>
              </w:rPr>
              <w:t>Procvičování/Aplikace</w:t>
            </w:r>
          </w:p>
          <w:p w:rsidR="00654541" w:rsidRDefault="00654541" w:rsidP="003F7D5F">
            <w:pPr>
              <w:spacing w:before="0" w:after="0"/>
              <w:jc w:val="both"/>
            </w:pPr>
            <w:r>
              <w:t>Lze vyhledat další ukázky k danému literárnímu dílu (čítanka, webové stránky).</w:t>
            </w:r>
          </w:p>
          <w:p w:rsidR="00654541" w:rsidRPr="005E2828" w:rsidRDefault="00654541" w:rsidP="003F7D5F">
            <w:pPr>
              <w:spacing w:before="0" w:after="0"/>
              <w:jc w:val="both"/>
            </w:pPr>
          </w:p>
          <w:p w:rsidR="00654541" w:rsidRPr="00250ABA" w:rsidRDefault="00654541" w:rsidP="003F7D5F">
            <w:pPr>
              <w:spacing w:before="0" w:after="0"/>
              <w:jc w:val="both"/>
              <w:rPr>
                <w:b/>
                <w:sz w:val="24"/>
                <w:szCs w:val="24"/>
              </w:rPr>
            </w:pPr>
            <w:r w:rsidRPr="00250ABA">
              <w:rPr>
                <w:b/>
                <w:sz w:val="24"/>
                <w:szCs w:val="24"/>
              </w:rPr>
              <w:t>Opakování/Hodnocení</w:t>
            </w:r>
          </w:p>
          <w:p w:rsidR="00654541" w:rsidRDefault="00654541" w:rsidP="003F7D5F">
            <w:pPr>
              <w:spacing w:before="0" w:after="0"/>
              <w:jc w:val="both"/>
            </w:pPr>
            <w:r>
              <w:t>Nabyté dovednosti, jazyk (odborný jazyk) žák využije při analýze dalších literárních děl ze svého seznamu k ústní maturitní zkoušce.</w:t>
            </w:r>
          </w:p>
          <w:p w:rsidR="00654541" w:rsidRDefault="00654541" w:rsidP="003F7D5F">
            <w:pPr>
              <w:spacing w:before="0" w:after="0"/>
              <w:jc w:val="both"/>
            </w:pPr>
          </w:p>
          <w:p w:rsidR="00654541" w:rsidRDefault="00654541" w:rsidP="003F7D5F">
            <w:pPr>
              <w:spacing w:before="0" w:after="0"/>
              <w:jc w:val="both"/>
            </w:pPr>
            <w:r w:rsidRPr="007B2A08">
              <w:rPr>
                <w:b/>
              </w:rPr>
              <w:t>Poznámky vyučujícího</w:t>
            </w:r>
            <w:r>
              <w:t xml:space="preserve"> (zhodnocení dosažených výstupů výuky)</w:t>
            </w:r>
          </w:p>
          <w:p w:rsidR="00654541" w:rsidRDefault="00654541" w:rsidP="003F7D5F">
            <w:pPr>
              <w:spacing w:before="0" w:after="0"/>
              <w:jc w:val="both"/>
            </w:pPr>
          </w:p>
          <w:p w:rsidR="00654541" w:rsidRPr="006F1F11" w:rsidRDefault="00654541" w:rsidP="003F7D5F">
            <w:pPr>
              <w:spacing w:before="0" w:after="0"/>
              <w:jc w:val="both"/>
              <w:rPr>
                <w:sz w:val="32"/>
              </w:rPr>
            </w:pPr>
          </w:p>
          <w:p w:rsidR="00654541" w:rsidRDefault="00654541" w:rsidP="003F7D5F">
            <w:pPr>
              <w:spacing w:before="0" w:after="0"/>
              <w:jc w:val="both"/>
            </w:pPr>
          </w:p>
        </w:tc>
      </w:tr>
    </w:tbl>
    <w:p w:rsidR="00CD4FC4" w:rsidRDefault="00CD4FC4" w:rsidP="00654541"/>
    <w:sectPr w:rsidR="00CD4FC4" w:rsidSect="00060D39">
      <w:headerReference w:type="default" r:id="rId9"/>
      <w:footerReference w:type="default" r:id="rId10"/>
      <w:pgSz w:w="11906" w:h="16838"/>
      <w:pgMar w:top="851" w:right="851" w:bottom="851" w:left="85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F6A" w:rsidRDefault="00E66F6A">
      <w:pPr>
        <w:spacing w:before="0" w:after="0" w:line="240" w:lineRule="auto"/>
      </w:pPr>
      <w:r>
        <w:separator/>
      </w:r>
    </w:p>
  </w:endnote>
  <w:endnote w:type="continuationSeparator" w:id="0">
    <w:p w:rsidR="00E66F6A" w:rsidRDefault="00E66F6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D39" w:rsidRDefault="00164EAB" w:rsidP="00060D39">
    <w:pPr>
      <w:pStyle w:val="Zpat"/>
      <w:spacing w:before="0"/>
      <w:jc w:val="center"/>
      <w:rPr>
        <w:rFonts w:asciiTheme="minorHAnsi" w:hAnsiTheme="minorHAnsi" w:cstheme="minorHAnsi"/>
        <w:bCs/>
        <w:i/>
        <w:iCs/>
        <w:sz w:val="20"/>
      </w:rPr>
    </w:pPr>
    <w:r>
      <w:rPr>
        <w:rFonts w:asciiTheme="minorHAnsi" w:hAnsiTheme="minorHAnsi" w:cstheme="minorHAnsi"/>
        <w:bCs/>
        <w:i/>
        <w:iCs/>
        <w:sz w:val="20"/>
      </w:rPr>
      <w:t>Projekt Program na podporu pedagogických pracovníků při práci s žáky cizinci VIII (</w:t>
    </w:r>
    <w:proofErr w:type="spellStart"/>
    <w:r>
      <w:rPr>
        <w:rFonts w:asciiTheme="minorHAnsi" w:hAnsiTheme="minorHAnsi" w:cstheme="minorHAnsi"/>
        <w:bCs/>
        <w:i/>
        <w:iCs/>
        <w:sz w:val="20"/>
      </w:rPr>
      <w:t>reg</w:t>
    </w:r>
    <w:proofErr w:type="spellEnd"/>
    <w:r>
      <w:rPr>
        <w:rFonts w:asciiTheme="minorHAnsi" w:hAnsiTheme="minorHAnsi" w:cstheme="minorHAnsi"/>
        <w:bCs/>
        <w:i/>
        <w:iCs/>
        <w:sz w:val="20"/>
      </w:rPr>
      <w:t>. č. AMIF/7/03) je financován v rámci národního programu Azylového, migračního a integračního fondu a rozpočtu Ministerstva vnitra České republiky.</w:t>
    </w:r>
  </w:p>
  <w:sdt>
    <w:sdtPr>
      <w:id w:val="1305584655"/>
      <w:docPartObj>
        <w:docPartGallery w:val="Page Numbers (Bottom of Page)"/>
        <w:docPartUnique/>
      </w:docPartObj>
    </w:sdtPr>
    <w:sdtEndPr/>
    <w:sdtContent>
      <w:p w:rsidR="00060D39" w:rsidRDefault="00164EAB" w:rsidP="00060D39">
        <w:pPr>
          <w:pStyle w:val="Zpat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743">
          <w:rPr>
            <w:noProof/>
          </w:rPr>
          <w:t>2</w:t>
        </w:r>
        <w:r>
          <w:fldChar w:fldCharType="end"/>
        </w:r>
      </w:p>
    </w:sdtContent>
  </w:sdt>
  <w:p w:rsidR="00291BE5" w:rsidRPr="000B6982" w:rsidRDefault="00E66F6A" w:rsidP="00446D16">
    <w:pPr>
      <w:pStyle w:val="Zpat"/>
      <w:tabs>
        <w:tab w:val="clear" w:pos="9072"/>
        <w:tab w:val="right" w:pos="9639"/>
      </w:tabs>
      <w:spacing w:before="0"/>
      <w:ind w:right="-567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F6A" w:rsidRDefault="00E66F6A">
      <w:pPr>
        <w:spacing w:before="0" w:after="0" w:line="240" w:lineRule="auto"/>
      </w:pPr>
      <w:r>
        <w:separator/>
      </w:r>
    </w:p>
  </w:footnote>
  <w:footnote w:type="continuationSeparator" w:id="0">
    <w:p w:rsidR="00E66F6A" w:rsidRDefault="00E66F6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D39" w:rsidRDefault="00D671BA" w:rsidP="00060D39">
    <w:pPr>
      <w:pStyle w:val="Zhlav"/>
      <w:rPr>
        <w:noProof/>
        <w:lang w:eastAsia="cs-CZ"/>
      </w:rPr>
    </w:pPr>
    <w:r>
      <w:rPr>
        <w:noProof/>
        <w:lang w:eastAsia="cs-CZ"/>
      </w:rPr>
      <w:drawing>
        <wp:inline distT="0" distB="0" distL="0" distR="0" wp14:anchorId="68ED6B5A" wp14:editId="773C5766">
          <wp:extent cx="2895600" cy="522925"/>
          <wp:effectExtent l="0" t="0" r="0" b="0"/>
          <wp:docPr id="1" name="Obrázek 1" descr="logo AMIF_dlouhé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54" descr="logo AMIF_dlouhé_bar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5903" cy="541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2371">
      <w:rPr>
        <w:noProof/>
      </w:rPr>
      <w:drawing>
        <wp:inline distT="0" distB="0" distL="0" distR="0" wp14:anchorId="749B64DF" wp14:editId="0879AE6F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3E308EF4" wp14:editId="67E90B0B">
          <wp:simplePos x="0" y="0"/>
          <wp:positionH relativeFrom="column">
            <wp:posOffset>4191000</wp:posOffset>
          </wp:positionH>
          <wp:positionV relativeFrom="paragraph">
            <wp:posOffset>160020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EAB">
      <w:rPr>
        <w:noProof/>
        <w:lang w:eastAsia="cs-CZ"/>
      </w:rPr>
      <w:t xml:space="preserve">  </w:t>
    </w:r>
    <w:r w:rsidR="00164EAB">
      <w:t xml:space="preserve">                       </w:t>
    </w:r>
    <w:r w:rsidR="00164EAB">
      <w:rPr>
        <w:noProof/>
        <w:lang w:eastAsia="cs-CZ"/>
      </w:rPr>
      <w:t xml:space="preserve">          </w:t>
    </w:r>
  </w:p>
  <w:p w:rsidR="00291BE5" w:rsidRDefault="00164EAB" w:rsidP="00060D39">
    <w:pPr>
      <w:pStyle w:val="Zhlav"/>
      <w:spacing w:before="0"/>
      <w:jc w:val="right"/>
      <w:rPr>
        <w:sz w:val="18"/>
        <w:szCs w:val="18"/>
      </w:rPr>
    </w:pPr>
    <w:r w:rsidRPr="00B33C62">
      <w:rPr>
        <w:sz w:val="18"/>
        <w:szCs w:val="18"/>
      </w:rPr>
      <w:t>Mgr. Blanka Blažková</w:t>
    </w:r>
  </w:p>
  <w:p w:rsidR="00060D39" w:rsidRPr="00B33C62" w:rsidRDefault="00E66F6A" w:rsidP="00060D39">
    <w:pPr>
      <w:pStyle w:val="Zhlav"/>
      <w:spacing w:before="0"/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6pt;height:6pt" o:bullet="t">
        <v:imagedata r:id="rId1" o:title="Bez-názvu-1"/>
      </v:shape>
    </w:pict>
  </w:numPicBullet>
  <w:abstractNum w:abstractNumId="0" w15:restartNumberingAfterBreak="0">
    <w:nsid w:val="0C6B0B48"/>
    <w:multiLevelType w:val="hybridMultilevel"/>
    <w:tmpl w:val="F9B2AA16"/>
    <w:lvl w:ilvl="0" w:tplc="05F022CA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5042C"/>
    <w:multiLevelType w:val="hybridMultilevel"/>
    <w:tmpl w:val="B672BB1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47B20"/>
    <w:multiLevelType w:val="hybridMultilevel"/>
    <w:tmpl w:val="C2B2AAE8"/>
    <w:lvl w:ilvl="0" w:tplc="70E0B2D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541"/>
    <w:rsid w:val="00164EAB"/>
    <w:rsid w:val="00171743"/>
    <w:rsid w:val="00406709"/>
    <w:rsid w:val="00654541"/>
    <w:rsid w:val="007F3CEA"/>
    <w:rsid w:val="00CD4FC4"/>
    <w:rsid w:val="00D671BA"/>
    <w:rsid w:val="00E6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CEA08"/>
  <w15:docId w15:val="{F3D7C990-5EEC-460F-8BFE-13F612619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54541"/>
    <w:pPr>
      <w:spacing w:before="240"/>
    </w:pPr>
    <w:rPr>
      <w:rFonts w:ascii="Verdana" w:hAnsi="Verdana"/>
      <w:color w:val="262626" w:themeColor="text1" w:themeTint="D9"/>
    </w:rPr>
  </w:style>
  <w:style w:type="paragraph" w:styleId="Nadpis1">
    <w:name w:val="heading 1"/>
    <w:basedOn w:val="Normln"/>
    <w:next w:val="Normln"/>
    <w:link w:val="Nadpis1Char"/>
    <w:uiPriority w:val="9"/>
    <w:qFormat/>
    <w:rsid w:val="00406709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asciiTheme="minorHAnsi" w:eastAsiaTheme="majorEastAsia" w:hAnsiTheme="minorHAnsi" w:cstheme="majorBidi"/>
      <w:b/>
      <w:bCs/>
      <w:caps/>
      <w:color w:val="FFFFFF" w:themeColor="background1"/>
      <w:sz w:val="40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406709"/>
    <w:pPr>
      <w:framePr w:wrap="notBeside"/>
      <w:outlineLvl w:val="1"/>
    </w:pPr>
    <w:rPr>
      <w:sz w:val="30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406709"/>
    <w:pPr>
      <w:framePr w:wrap="notBeside"/>
      <w:outlineLvl w:val="2"/>
    </w:pPr>
    <w:rPr>
      <w:rFonts w:ascii="Verdana" w:hAnsi="Verdana"/>
      <w:bCs w:val="0"/>
      <w:sz w:val="24"/>
    </w:rPr>
  </w:style>
  <w:style w:type="paragraph" w:styleId="Nadpis4">
    <w:name w:val="heading 4"/>
    <w:basedOn w:val="Normln"/>
    <w:next w:val="Bezmezer"/>
    <w:link w:val="Nadpis4Char"/>
    <w:uiPriority w:val="9"/>
    <w:unhideWhenUsed/>
    <w:qFormat/>
    <w:rsid w:val="00406709"/>
    <w:pPr>
      <w:keepNext/>
      <w:keepLines/>
      <w:spacing w:before="0" w:after="0"/>
      <w:outlineLvl w:val="3"/>
    </w:pPr>
    <w:rPr>
      <w:rFonts w:asciiTheme="minorHAnsi" w:eastAsiaTheme="majorEastAsia" w:hAnsiTheme="minorHAnsi" w:cstheme="majorBidi"/>
      <w:b/>
      <w:bCs/>
      <w:iCs/>
      <w:caps/>
      <w:color w:val="A8BA00"/>
      <w:sz w:val="24"/>
    </w:rPr>
  </w:style>
  <w:style w:type="paragraph" w:styleId="Nadpis5">
    <w:name w:val="heading 5"/>
    <w:basedOn w:val="Nadpis4"/>
    <w:next w:val="Bezmezer"/>
    <w:link w:val="Nadpis5Char"/>
    <w:uiPriority w:val="9"/>
    <w:unhideWhenUsed/>
    <w:qFormat/>
    <w:rsid w:val="00406709"/>
    <w:pPr>
      <w:spacing w:before="200"/>
      <w:outlineLvl w:val="4"/>
    </w:pPr>
    <w:rPr>
      <w:color w:val="262626" w:themeColor="text1" w:themeTint="D9"/>
    </w:rPr>
  </w:style>
  <w:style w:type="paragraph" w:styleId="Nadpis6">
    <w:name w:val="heading 6"/>
    <w:aliases w:val="Seznam s trsátky"/>
    <w:basedOn w:val="Normln"/>
    <w:next w:val="Normln"/>
    <w:link w:val="Nadpis6Char"/>
    <w:uiPriority w:val="9"/>
    <w:unhideWhenUsed/>
    <w:qFormat/>
    <w:rsid w:val="00406709"/>
    <w:pPr>
      <w:keepNext/>
      <w:keepLines/>
      <w:spacing w:before="120" w:after="0"/>
      <w:ind w:left="360" w:hanging="360"/>
      <w:contextualSpacing/>
      <w:outlineLvl w:val="5"/>
    </w:pPr>
    <w:rPr>
      <w:rFonts w:eastAsiaTheme="majorEastAsia" w:cstheme="majorBidi"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0670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06709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character" w:customStyle="1" w:styleId="Nadpis2Char">
    <w:name w:val="Nadpis 2 Char"/>
    <w:basedOn w:val="Standardnpsmoodstavce"/>
    <w:link w:val="Nadpis2"/>
    <w:uiPriority w:val="9"/>
    <w:rsid w:val="00406709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Nadpis3Char">
    <w:name w:val="Nadpis 3 Char"/>
    <w:basedOn w:val="Standardnpsmoodstavce"/>
    <w:link w:val="Nadpis3"/>
    <w:uiPriority w:val="9"/>
    <w:rsid w:val="00406709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Nadpis4Char">
    <w:name w:val="Nadpis 4 Char"/>
    <w:basedOn w:val="Standardnpsmoodstavce"/>
    <w:link w:val="Nadpis4"/>
    <w:uiPriority w:val="9"/>
    <w:rsid w:val="00406709"/>
    <w:rPr>
      <w:rFonts w:eastAsiaTheme="majorEastAsia" w:cstheme="majorBidi"/>
      <w:b/>
      <w:bCs/>
      <w:iCs/>
      <w:caps/>
      <w:color w:val="A8BA00"/>
      <w:sz w:val="24"/>
    </w:rPr>
  </w:style>
  <w:style w:type="paragraph" w:styleId="Bezmezer">
    <w:name w:val="No Spacing"/>
    <w:uiPriority w:val="1"/>
    <w:qFormat/>
    <w:rsid w:val="00406709"/>
    <w:pPr>
      <w:spacing w:after="0" w:line="240" w:lineRule="auto"/>
    </w:pPr>
    <w:rPr>
      <w:rFonts w:ascii="Verdana" w:hAnsi="Verdana"/>
    </w:rPr>
  </w:style>
  <w:style w:type="character" w:customStyle="1" w:styleId="Nadpis5Char">
    <w:name w:val="Nadpis 5 Char"/>
    <w:basedOn w:val="Standardnpsmoodstavce"/>
    <w:link w:val="Nadpis5"/>
    <w:uiPriority w:val="9"/>
    <w:rsid w:val="00406709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Nadpis6Char">
    <w:name w:val="Nadpis 6 Char"/>
    <w:aliases w:val="Seznam s trsátky Char"/>
    <w:basedOn w:val="Standardnpsmoodstavce"/>
    <w:link w:val="Nadpis6"/>
    <w:uiPriority w:val="9"/>
    <w:rsid w:val="00406709"/>
    <w:rPr>
      <w:rFonts w:ascii="Verdana" w:eastAsiaTheme="majorEastAsia" w:hAnsi="Verdana" w:cstheme="majorBidi"/>
      <w:iCs/>
      <w:color w:val="262626" w:themeColor="text1" w:themeTint="D9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0670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zev">
    <w:name w:val="Title"/>
    <w:aliases w:val="Rámeček"/>
    <w:basedOn w:val="Normln"/>
    <w:link w:val="NzevChar"/>
    <w:uiPriority w:val="10"/>
    <w:qFormat/>
    <w:rsid w:val="00406709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asciiTheme="minorHAnsi" w:eastAsiaTheme="majorEastAsia" w:hAnsiTheme="minorHAnsi" w:cstheme="majorBidi"/>
      <w:spacing w:val="5"/>
      <w:kern w:val="28"/>
      <w:szCs w:val="52"/>
    </w:rPr>
  </w:style>
  <w:style w:type="character" w:customStyle="1" w:styleId="NzevChar">
    <w:name w:val="Název Char"/>
    <w:aliases w:val="Rámeček Char"/>
    <w:basedOn w:val="Standardnpsmoodstavce"/>
    <w:link w:val="Nzev"/>
    <w:uiPriority w:val="10"/>
    <w:rsid w:val="00406709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paragraph" w:styleId="Odstavecseseznamem">
    <w:name w:val="List Paragraph"/>
    <w:basedOn w:val="Normln"/>
    <w:uiPriority w:val="99"/>
    <w:qFormat/>
    <w:rsid w:val="0040670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545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4541"/>
    <w:rPr>
      <w:rFonts w:ascii="Verdana" w:hAnsi="Verdana"/>
      <w:color w:val="262626" w:themeColor="text1" w:themeTint="D9"/>
    </w:rPr>
  </w:style>
  <w:style w:type="paragraph" w:styleId="Zpat">
    <w:name w:val="footer"/>
    <w:basedOn w:val="Normln"/>
    <w:link w:val="ZpatChar"/>
    <w:uiPriority w:val="99"/>
    <w:unhideWhenUsed/>
    <w:rsid w:val="006545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4541"/>
    <w:rPr>
      <w:rFonts w:ascii="Verdana" w:hAnsi="Verdana"/>
      <w:color w:val="262626" w:themeColor="text1" w:themeTint="D9"/>
    </w:rPr>
  </w:style>
  <w:style w:type="table" w:styleId="Mkatabulky">
    <w:name w:val="Table Grid"/>
    <w:basedOn w:val="Normlntabulka"/>
    <w:uiPriority w:val="59"/>
    <w:rsid w:val="00654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65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5454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454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541"/>
    <w:rPr>
      <w:rFonts w:ascii="Tahoma" w:hAnsi="Tahoma" w:cs="Tahoma"/>
      <w:color w:val="262626" w:themeColor="text1" w:themeTint="D9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tnimaturita-cestina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ovamaturita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2277</Words>
  <Characters>13438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2018-04-12T13:15:00Z</cp:lastPrinted>
  <dcterms:created xsi:type="dcterms:W3CDTF">2021-08-06T13:46:00Z</dcterms:created>
  <dcterms:modified xsi:type="dcterms:W3CDTF">2021-08-06T13:46:00Z</dcterms:modified>
</cp:coreProperties>
</file>