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D2" w:rsidRPr="00E36CD2" w:rsidRDefault="00E36CD2" w:rsidP="00436135">
      <w:pPr>
        <w:rPr>
          <w:rFonts w:ascii="Verdana" w:hAnsi="Verdana"/>
          <w:b/>
          <w:sz w:val="20"/>
          <w:szCs w:val="28"/>
        </w:rPr>
      </w:pPr>
    </w:p>
    <w:p w:rsidR="00436135" w:rsidRPr="00E36CD2" w:rsidRDefault="00436135" w:rsidP="00436135">
      <w:pPr>
        <w:rPr>
          <w:rFonts w:ascii="Verdana" w:hAnsi="Verdana"/>
          <w:b/>
          <w:sz w:val="28"/>
          <w:szCs w:val="28"/>
        </w:rPr>
      </w:pPr>
      <w:r w:rsidRPr="00E36CD2">
        <w:rPr>
          <w:rFonts w:ascii="Verdana" w:hAnsi="Verdana"/>
          <w:b/>
          <w:sz w:val="28"/>
          <w:szCs w:val="28"/>
        </w:rPr>
        <w:t>Přídavná jména dlouhý/krátký</w:t>
      </w:r>
    </w:p>
    <w:p w:rsidR="00436135" w:rsidRPr="00E36CD2" w:rsidRDefault="00436135" w:rsidP="00436135">
      <w:pPr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>Cíl: Porozumění významu slov dl</w:t>
      </w:r>
      <w:r w:rsidR="00E36CD2">
        <w:rPr>
          <w:rFonts w:ascii="Verdana" w:hAnsi="Verdana"/>
          <w:b/>
          <w:sz w:val="20"/>
          <w:szCs w:val="20"/>
        </w:rPr>
        <w:t>ouhý a krátký + upevnění výrazů</w:t>
      </w:r>
      <w:r w:rsidRPr="00E36CD2">
        <w:rPr>
          <w:rFonts w:ascii="Verdana" w:hAnsi="Verdana"/>
          <w:b/>
          <w:sz w:val="20"/>
          <w:szCs w:val="20"/>
        </w:rPr>
        <w:t>, sluchová analýza</w:t>
      </w:r>
    </w:p>
    <w:p w:rsidR="00436135" w:rsidRPr="00E36CD2" w:rsidRDefault="00436135" w:rsidP="00436135">
      <w:pPr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>Postup práce:</w:t>
      </w:r>
    </w:p>
    <w:p w:rsidR="00436135" w:rsidRPr="00E36CD2" w:rsidRDefault="00436135" w:rsidP="00436135">
      <w:pPr>
        <w:spacing w:after="0"/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>1. Činnost před pracovním listem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 xml:space="preserve">Vytáhneme z klobouku dlouhý a pak krátký provázek, pojmenováváme (dlouhý, krátký). Dáme provázky doprostřed stolu. Vezmeme si flétnu a zahrajeme dlouhý tón, ptáme se dětí, který provázek se k tomu zvuku hodil? Dlouhý nebo krátký? Děti mají za úkol položit ruku na odpovídající provázek uprostřed stolu, pak hrajeme velmi krátký tón (každé dítě může dostat dlouhý a krátký provázek a zvedá vždy jeden nad hlavu podle toho, jestli hrajeme dlouhý nebo krátký tón.) Smyslem tohoto cvičení je, aby se děti seznamovaly s významem slov více smysly a prožitkem. </w:t>
      </w:r>
    </w:p>
    <w:p w:rsidR="00436135" w:rsidRPr="00E36CD2" w:rsidRDefault="00436135" w:rsidP="00436135">
      <w:pPr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>Dětem pak můžeme dát za úkol, že budou dělat určitý zvuk (například syčet jako had ssssssssss). Zvedáme dlouhý a pak krátký provázek, děti reagují zvukem. Po skončení každého syčení se ptáme, jestli to bylo dlouhé nebo krátké. Ukazovat provázky může některé z dětí a dávat tím úkoly ostatním. Toto cvičení neprovádíme příliš dlouho, aby se dětem nezatočila hlava z dlouhých výdechů.</w:t>
      </w:r>
    </w:p>
    <w:p w:rsidR="00436135" w:rsidRPr="00E36CD2" w:rsidRDefault="00436135" w:rsidP="00436135">
      <w:pPr>
        <w:spacing w:after="0"/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>2. Povídání nad pracovním listem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 xml:space="preserve">Uprostřed listu je dlouhá a krátká čára (jako byly provázky). Nejprve jim ukazujeme konkrétní obrázky a ptáme se: Jaké je švihadlo? Jaké má holka vlasy? Jaké má kluk vlasy? Jaký je pes? Jaký rukáv má tričko? Je vhodné se chvilku zastavit právě u rukávu, když děti odpoví, že je například dlouhý, komentujeme: "Ano, to je tričko s dlouhým rukávem." Chceme, aby to děti zopakovaly a ptáme se, jaká trička mají jednotlivé děti. (Tričko s krátkým a dlouhým rukávem je v prostředí MŠ poměrně potřebná slovní zásoba.) 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 xml:space="preserve">Předškolním dětem ukážeme také písmeno A (mohou zvládnout i mladší děti), řekneme jim, že je to dlouhé a krátké A, předvedeme je. Dále se ptáme, jaké A je ve slově např. pán, sám, mám/ ham, tam apod. - to už bude pro děti těžké, lze však zkusit. 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</w:p>
    <w:p w:rsidR="00436135" w:rsidRPr="00E36CD2" w:rsidRDefault="00436135" w:rsidP="00436135">
      <w:pPr>
        <w:spacing w:after="0"/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>3. Spojování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>Děti mají za úkol spojit obrázky s odpovídající čárou uprostřed.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</w:p>
    <w:p w:rsidR="00436135" w:rsidRPr="00E36CD2" w:rsidRDefault="00436135" w:rsidP="00436135">
      <w:pPr>
        <w:spacing w:after="0"/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>4. Pohybová hra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>Najdi ve třídě něco krátkého. Děti si při tomto cvičení upevňují výrazy.</w:t>
      </w:r>
    </w:p>
    <w:p w:rsidR="00436135" w:rsidRDefault="00436135" w:rsidP="00436135">
      <w:pPr>
        <w:spacing w:after="0"/>
        <w:rPr>
          <w:rFonts w:ascii="Verdana" w:hAnsi="Verdana"/>
          <w:sz w:val="20"/>
          <w:szCs w:val="20"/>
        </w:rPr>
      </w:pPr>
    </w:p>
    <w:p w:rsidR="00E36CD2" w:rsidRDefault="00E36CD2" w:rsidP="00436135">
      <w:pPr>
        <w:spacing w:after="0"/>
        <w:rPr>
          <w:rFonts w:ascii="Verdana" w:hAnsi="Verdana"/>
          <w:sz w:val="20"/>
          <w:szCs w:val="20"/>
        </w:rPr>
      </w:pPr>
    </w:p>
    <w:p w:rsidR="00E36CD2" w:rsidRPr="00E36CD2" w:rsidRDefault="00E36CD2" w:rsidP="00436135">
      <w:pPr>
        <w:spacing w:after="0"/>
        <w:rPr>
          <w:rFonts w:ascii="Verdana" w:hAnsi="Verdana"/>
          <w:sz w:val="20"/>
          <w:szCs w:val="20"/>
        </w:rPr>
      </w:pPr>
    </w:p>
    <w:p w:rsidR="00436135" w:rsidRPr="00E36CD2" w:rsidRDefault="00436135" w:rsidP="00436135">
      <w:pPr>
        <w:spacing w:after="0"/>
        <w:rPr>
          <w:rFonts w:ascii="Verdana" w:hAnsi="Verdana"/>
          <w:b/>
          <w:sz w:val="20"/>
          <w:szCs w:val="20"/>
        </w:rPr>
      </w:pPr>
      <w:r w:rsidRPr="00E36CD2">
        <w:rPr>
          <w:rFonts w:ascii="Verdana" w:hAnsi="Verdana"/>
          <w:b/>
          <w:sz w:val="20"/>
          <w:szCs w:val="20"/>
        </w:rPr>
        <w:t xml:space="preserve">5. Pohybová hra pro předškoláky  </w:t>
      </w:r>
    </w:p>
    <w:p w:rsidR="00436135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>Na zem položíme dlouhý provázek, který rozdělí prostor, napravo od provázku dáme například papír s nakresleným puntík</w:t>
      </w:r>
      <w:r w:rsidR="005946A2">
        <w:rPr>
          <w:rFonts w:ascii="Verdana" w:hAnsi="Verdana"/>
          <w:sz w:val="20"/>
          <w:szCs w:val="20"/>
        </w:rPr>
        <w:t>em</w:t>
      </w:r>
      <w:r w:rsidRPr="00E36CD2">
        <w:rPr>
          <w:rFonts w:ascii="Verdana" w:hAnsi="Verdana"/>
          <w:sz w:val="20"/>
          <w:szCs w:val="20"/>
        </w:rPr>
        <w:t>, nalevo od provázku papír s nakreslenou dlouhou čárou.</w:t>
      </w:r>
    </w:p>
    <w:p w:rsidR="00E36CD2" w:rsidRPr="00E36CD2" w:rsidRDefault="00436135" w:rsidP="00436135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sz w:val="20"/>
          <w:szCs w:val="20"/>
        </w:rPr>
        <w:t>Děti si stoupnou do zástupu na provázek. Ukazujeme jim obrázky (například KIKUS karty) a děti mají za úkol skočit do prostoru s puntíkem například u obrázku pes, lev, had. Ukazujeme-li například s</w:t>
      </w:r>
      <w:r w:rsidR="005946A2">
        <w:rPr>
          <w:rFonts w:ascii="Verdana" w:hAnsi="Verdana"/>
          <w:sz w:val="20"/>
          <w:szCs w:val="20"/>
        </w:rPr>
        <w:t xml:space="preserve">tůl, pták, </w:t>
      </w:r>
      <w:bookmarkStart w:id="0" w:name="_GoBack"/>
      <w:bookmarkEnd w:id="0"/>
      <w:r w:rsidRPr="00E36CD2">
        <w:rPr>
          <w:rFonts w:ascii="Verdana" w:hAnsi="Verdana"/>
          <w:sz w:val="20"/>
          <w:szCs w:val="20"/>
        </w:rPr>
        <w:t xml:space="preserve">děti skočí na část s dlouhou čárou. Pokročilé děti mohou zvládnout kombinaci dlouhé a krátké slabiky v jednom slově (žába, kráva), v takovém případě skočí dvakrát z jedné části do druhé. </w:t>
      </w:r>
    </w:p>
    <w:p w:rsidR="00E36CD2" w:rsidRPr="00E36CD2" w:rsidRDefault="00E36CD2" w:rsidP="00E36CD2">
      <w:pPr>
        <w:spacing w:line="276" w:lineRule="auto"/>
        <w:jc w:val="left"/>
        <w:rPr>
          <w:rFonts w:ascii="Verdana" w:hAnsi="Verdana"/>
          <w:sz w:val="20"/>
          <w:szCs w:val="20"/>
        </w:rPr>
        <w:sectPr w:rsidR="00E36CD2" w:rsidRPr="00E36CD2" w:rsidSect="00887648">
          <w:headerReference w:type="default" r:id="rId9"/>
          <w:footerReference w:type="default" r:id="rId10"/>
          <w:pgSz w:w="11906" w:h="16838"/>
          <w:pgMar w:top="1127" w:right="991" w:bottom="709" w:left="851" w:header="284" w:footer="81" w:gutter="0"/>
          <w:cols w:space="708"/>
          <w:docGrid w:linePitch="360"/>
        </w:sectPr>
      </w:pPr>
      <w:r w:rsidRPr="00E36CD2">
        <w:rPr>
          <w:rFonts w:ascii="Verdana" w:hAnsi="Verdana"/>
          <w:sz w:val="20"/>
          <w:szCs w:val="20"/>
        </w:rPr>
        <w:br w:type="page"/>
      </w:r>
    </w:p>
    <w:p w:rsidR="006B22FC" w:rsidRPr="00E36CD2" w:rsidRDefault="004B57FB" w:rsidP="004B57FB">
      <w:pPr>
        <w:spacing w:after="0"/>
        <w:rPr>
          <w:rFonts w:ascii="Verdana" w:hAnsi="Verdana"/>
          <w:sz w:val="20"/>
          <w:szCs w:val="20"/>
        </w:rPr>
      </w:pPr>
      <w:r w:rsidRPr="00E36CD2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82D9207" wp14:editId="07480631">
            <wp:extent cx="6390640" cy="8787130"/>
            <wp:effectExtent l="19050" t="0" r="0" b="0"/>
            <wp:docPr id="1" name="obrázek 1" descr="C:\Users\User\Desktop\2018 Pracovní listy\P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Pracovní listy\PL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2FC" w:rsidRPr="00E36CD2" w:rsidSect="00887648">
      <w:footerReference w:type="default" r:id="rId12"/>
      <w:pgSz w:w="11906" w:h="16838"/>
      <w:pgMar w:top="1127" w:right="991" w:bottom="709" w:left="851" w:header="28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54" w:rsidRDefault="00D95554">
      <w:pPr>
        <w:spacing w:after="0" w:line="240" w:lineRule="auto"/>
      </w:pPr>
      <w:r>
        <w:separator/>
      </w:r>
    </w:p>
  </w:endnote>
  <w:endnote w:type="continuationSeparator" w:id="0">
    <w:p w:rsidR="00D95554" w:rsidRDefault="00D95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9F8DBA6" wp14:editId="7B0F2BEB">
          <wp:extent cx="704850" cy="476250"/>
          <wp:effectExtent l="0" t="0" r="0" b="0"/>
          <wp:docPr id="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1014D48E" wp14:editId="0A2AFA92">
          <wp:extent cx="1676400" cy="476250"/>
          <wp:effectExtent l="0" t="0" r="0" b="0"/>
          <wp:docPr id="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2DDB623F" wp14:editId="5454CEFF">
          <wp:extent cx="981075" cy="466725"/>
          <wp:effectExtent l="0" t="0" r="9525" b="9525"/>
          <wp:docPr id="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D2" w:rsidRPr="002A4349" w:rsidRDefault="00E36CD2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54" w:rsidRDefault="00D95554">
      <w:pPr>
        <w:spacing w:after="0" w:line="240" w:lineRule="auto"/>
      </w:pPr>
      <w:r>
        <w:separator/>
      </w:r>
    </w:p>
  </w:footnote>
  <w:footnote w:type="continuationSeparator" w:id="0">
    <w:p w:rsidR="00D95554" w:rsidRDefault="00D95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1B3" w:rsidRDefault="00234FAA" w:rsidP="004B57FB">
    <w:pPr>
      <w:pStyle w:val="Zhlav"/>
      <w:tabs>
        <w:tab w:val="clear" w:pos="4536"/>
        <w:tab w:val="clear" w:pos="9072"/>
        <w:tab w:val="left" w:pos="7815"/>
      </w:tabs>
      <w:jc w:val="left"/>
    </w:pPr>
    <w:r w:rsidRPr="00234FAA">
      <w:rPr>
        <w:noProof/>
        <w:lang w:eastAsia="cs-CZ"/>
      </w:rPr>
      <w:drawing>
        <wp:inline distT="0" distB="0" distL="0" distR="0" wp14:anchorId="5F41EE94" wp14:editId="7F6A8518">
          <wp:extent cx="981075" cy="492862"/>
          <wp:effectExtent l="0" t="0" r="0" b="0"/>
          <wp:docPr id="2" name="obrázek 1" descr="logo - META ops - 2c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META ops - 2cm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4" cy="495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7FB">
      <w:t xml:space="preserve">                            </w:t>
    </w:r>
    <w:r w:rsidR="004B57FB" w:rsidRPr="004B57FB">
      <w:rPr>
        <w:rFonts w:ascii="Verdana" w:hAnsi="Verdana"/>
        <w:sz w:val="20"/>
      </w:rPr>
      <w:t>Autorka: Linhartová</w:t>
    </w:r>
    <w:r>
      <w:t xml:space="preserve">      </w:t>
    </w:r>
    <w:r w:rsidR="004B57FB">
      <w:t xml:space="preserve">       </w:t>
    </w:r>
    <w:r>
      <w:t xml:space="preserve">  </w:t>
    </w:r>
    <w:r w:rsidR="004B57FB">
      <w:t xml:space="preserve">   </w:t>
    </w:r>
    <w:r w:rsidRPr="00234FAA">
      <w:rPr>
        <w:noProof/>
        <w:lang w:eastAsia="cs-CZ"/>
      </w:rPr>
      <w:drawing>
        <wp:inline distT="0" distB="0" distL="0" distR="0" wp14:anchorId="3480E80D" wp14:editId="5052F7CA">
          <wp:extent cx="2379886" cy="326651"/>
          <wp:effectExtent l="0" t="0" r="0" b="0"/>
          <wp:docPr id="5" name="Obrázek 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188" cy="326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22FC"/>
    <w:rsid w:val="00022EC4"/>
    <w:rsid w:val="000336BF"/>
    <w:rsid w:val="0007483B"/>
    <w:rsid w:val="000D4596"/>
    <w:rsid w:val="000F3F74"/>
    <w:rsid w:val="00164E05"/>
    <w:rsid w:val="001A2677"/>
    <w:rsid w:val="00234FAA"/>
    <w:rsid w:val="00257410"/>
    <w:rsid w:val="00264EA7"/>
    <w:rsid w:val="002A4349"/>
    <w:rsid w:val="002F55D8"/>
    <w:rsid w:val="00356933"/>
    <w:rsid w:val="00393FA3"/>
    <w:rsid w:val="003C4647"/>
    <w:rsid w:val="004034B1"/>
    <w:rsid w:val="00436135"/>
    <w:rsid w:val="00471956"/>
    <w:rsid w:val="004B57FB"/>
    <w:rsid w:val="004D4B51"/>
    <w:rsid w:val="004E5C1A"/>
    <w:rsid w:val="005163D5"/>
    <w:rsid w:val="00533EFD"/>
    <w:rsid w:val="005946A2"/>
    <w:rsid w:val="005B63FE"/>
    <w:rsid w:val="006B22FC"/>
    <w:rsid w:val="007548BE"/>
    <w:rsid w:val="00765F63"/>
    <w:rsid w:val="007C191E"/>
    <w:rsid w:val="0080127C"/>
    <w:rsid w:val="008168AF"/>
    <w:rsid w:val="00836F18"/>
    <w:rsid w:val="00904C3A"/>
    <w:rsid w:val="00995551"/>
    <w:rsid w:val="00A1606E"/>
    <w:rsid w:val="00A37CB7"/>
    <w:rsid w:val="00AD0241"/>
    <w:rsid w:val="00AE308D"/>
    <w:rsid w:val="00B00E5C"/>
    <w:rsid w:val="00B063BC"/>
    <w:rsid w:val="00C028B2"/>
    <w:rsid w:val="00C40594"/>
    <w:rsid w:val="00D142D1"/>
    <w:rsid w:val="00D2085F"/>
    <w:rsid w:val="00D273D6"/>
    <w:rsid w:val="00D52CDC"/>
    <w:rsid w:val="00D95554"/>
    <w:rsid w:val="00DA707F"/>
    <w:rsid w:val="00E032E6"/>
    <w:rsid w:val="00E17D78"/>
    <w:rsid w:val="00E36CD2"/>
    <w:rsid w:val="00EC3C50"/>
    <w:rsid w:val="00F8435E"/>
    <w:rsid w:val="00FF6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3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54AD3-8189-4D6C-B6BB-B11E6AA6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386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Daniela Krajčová</cp:lastModifiedBy>
  <cp:revision>24</cp:revision>
  <cp:lastPrinted>2017-11-05T14:58:00Z</cp:lastPrinted>
  <dcterms:created xsi:type="dcterms:W3CDTF">2018-01-13T13:57:00Z</dcterms:created>
  <dcterms:modified xsi:type="dcterms:W3CDTF">2018-10-03T09:08:00Z</dcterms:modified>
</cp:coreProperties>
</file>