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C4DE9" w14:textId="77777777" w:rsidR="007A66CA" w:rsidRDefault="007A66CA" w:rsidP="007A66CA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Příloha 1: proces výroba-spotřeba</w:t>
      </w:r>
    </w:p>
    <w:p w14:paraId="0DD5D610" w14:textId="77777777" w:rsidR="007A66CA" w:rsidRDefault="007A66CA" w:rsidP="007A66CA">
      <w:pPr>
        <w:spacing w:line="276" w:lineRule="auto"/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A66CA" w14:paraId="4E5D9187" w14:textId="77777777" w:rsidTr="007A66CA">
        <w:trPr>
          <w:trHeight w:val="929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1E54C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ZEMĚDĚLSKÝ PRODUKT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468B60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POTRAVINÁŘSKÝ PRŮMYSL</w:t>
            </w:r>
          </w:p>
        </w:tc>
      </w:tr>
      <w:tr w:rsidR="007A66CA" w14:paraId="23A97C2B" w14:textId="77777777" w:rsidTr="007A66CA">
        <w:trPr>
          <w:trHeight w:val="1253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A4D5F6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DISTRIBUCE DO OBCHODNÍ SÍTĚ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B12A1E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REKLAMA</w:t>
            </w:r>
          </w:p>
        </w:tc>
      </w:tr>
      <w:tr w:rsidR="007A66CA" w14:paraId="2D881690" w14:textId="77777777" w:rsidTr="007A66CA">
        <w:trPr>
          <w:trHeight w:val="1128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D4B19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SPOTŘEBITEL – NÁKUP   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06D0E0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SPOTŘEBA</w:t>
            </w:r>
          </w:p>
        </w:tc>
      </w:tr>
      <w:tr w:rsidR="007A66CA" w14:paraId="4C3B75AF" w14:textId="77777777" w:rsidTr="007A66CA">
        <w:trPr>
          <w:trHeight w:val="929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66F72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FF0066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66"/>
                <w:sz w:val="28"/>
                <w:szCs w:val="28"/>
              </w:rPr>
              <w:t>ZEMĚDĚLSKÝ PRODUKT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7E6027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FF0066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66"/>
                <w:sz w:val="28"/>
                <w:szCs w:val="28"/>
              </w:rPr>
              <w:t>POTRAVINÁŘSKÝ PRŮMYSL</w:t>
            </w:r>
          </w:p>
        </w:tc>
      </w:tr>
      <w:tr w:rsidR="007A66CA" w14:paraId="6E6038FE" w14:textId="77777777" w:rsidTr="007A66CA">
        <w:trPr>
          <w:trHeight w:val="1253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1E9949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FF0066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66"/>
                <w:sz w:val="28"/>
                <w:szCs w:val="28"/>
              </w:rPr>
              <w:t>DISTRIBUCE DO OBCHODNÍ SÍTĚ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B4FC6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FF0066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66"/>
                <w:sz w:val="28"/>
                <w:szCs w:val="28"/>
              </w:rPr>
              <w:t>REKLAMA</w:t>
            </w:r>
          </w:p>
        </w:tc>
      </w:tr>
      <w:tr w:rsidR="007A66CA" w14:paraId="3AAF1001" w14:textId="77777777" w:rsidTr="007A66CA">
        <w:trPr>
          <w:trHeight w:val="1128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774ED9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FF0066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66"/>
                <w:sz w:val="28"/>
                <w:szCs w:val="28"/>
              </w:rPr>
              <w:t>SPOTŘEBITEL – NÁKUP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18CE4D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FF0066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66"/>
                <w:sz w:val="28"/>
                <w:szCs w:val="28"/>
              </w:rPr>
              <w:t>SPOTŘEBA</w:t>
            </w:r>
          </w:p>
        </w:tc>
      </w:tr>
      <w:tr w:rsidR="007A66CA" w14:paraId="16DD0B86" w14:textId="77777777" w:rsidTr="007A66CA">
        <w:trPr>
          <w:trHeight w:val="929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05BA65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ZEMĚDĚLSKÝ PRODUKT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CCB233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POTRAVINÁŘSKÝ PRŮMYSL</w:t>
            </w:r>
          </w:p>
        </w:tc>
      </w:tr>
      <w:tr w:rsidR="007A66CA" w14:paraId="47BDD75F" w14:textId="77777777" w:rsidTr="007A66CA">
        <w:trPr>
          <w:trHeight w:val="1253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0FC19D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DISTRIBUCE DO OBCHODNÍ SÍTĚ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8364C6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REKLAMA</w:t>
            </w:r>
          </w:p>
        </w:tc>
      </w:tr>
      <w:tr w:rsidR="007A66CA" w14:paraId="5ED95DF5" w14:textId="77777777" w:rsidTr="007A66CA">
        <w:trPr>
          <w:trHeight w:val="1128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FC3060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SPOTŘEBITEL – NÁKUP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D8BD0C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SPOTŘEBA</w:t>
            </w:r>
          </w:p>
        </w:tc>
      </w:tr>
      <w:tr w:rsidR="007A66CA" w14:paraId="2B0E578B" w14:textId="77777777" w:rsidTr="007A66CA">
        <w:trPr>
          <w:trHeight w:val="1128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F66FB9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70C0"/>
                <w:sz w:val="28"/>
                <w:szCs w:val="28"/>
              </w:rPr>
              <w:t>ZEMĚDĚLSKÝ PRODUKT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28DF61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70C0"/>
                <w:sz w:val="28"/>
                <w:szCs w:val="28"/>
              </w:rPr>
              <w:t>POTRAVINÁŘSKÝ PRŮMYSL</w:t>
            </w:r>
          </w:p>
        </w:tc>
      </w:tr>
      <w:tr w:rsidR="007A66CA" w14:paraId="7FDC12A7" w14:textId="77777777" w:rsidTr="007A66CA">
        <w:trPr>
          <w:trHeight w:val="1128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13806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70C0"/>
                <w:sz w:val="28"/>
                <w:szCs w:val="28"/>
              </w:rPr>
              <w:t>DISTRIBUCE DO OBCHODNÍ SÍTĚ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F37CA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70C0"/>
                <w:sz w:val="28"/>
                <w:szCs w:val="28"/>
              </w:rPr>
              <w:t>REKLAMA</w:t>
            </w:r>
          </w:p>
        </w:tc>
      </w:tr>
      <w:tr w:rsidR="007A66CA" w14:paraId="45D8821B" w14:textId="77777777" w:rsidTr="007A66CA">
        <w:trPr>
          <w:trHeight w:val="1128"/>
        </w:trPr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C47B71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70C0"/>
                <w:sz w:val="28"/>
                <w:szCs w:val="28"/>
              </w:rPr>
              <w:t>SPOTŘEBITEL – NÁKUP</w:t>
            </w:r>
          </w:p>
        </w:tc>
        <w:tc>
          <w:tcPr>
            <w:tcW w:w="4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C071BE" w14:textId="77777777" w:rsidR="007A66CA" w:rsidRDefault="007A66CA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70C0"/>
                <w:sz w:val="28"/>
                <w:szCs w:val="28"/>
              </w:rPr>
              <w:t>SPOTŘEBA</w:t>
            </w:r>
          </w:p>
        </w:tc>
      </w:tr>
    </w:tbl>
    <w:p w14:paraId="1E0417DC" w14:textId="77777777" w:rsidR="007A66CA" w:rsidRDefault="007A66CA" w:rsidP="007A66CA">
      <w:pPr>
        <w:spacing w:line="276" w:lineRule="auto"/>
        <w:rPr>
          <w:rFonts w:ascii="Verdana" w:hAnsi="Verdana"/>
          <w:sz w:val="20"/>
          <w:szCs w:val="20"/>
        </w:rPr>
      </w:pPr>
    </w:p>
    <w:p w14:paraId="00ADEF96" w14:textId="77777777" w:rsidR="007A66CA" w:rsidRDefault="007A66CA" w:rsidP="007A66C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Příloha 2: </w:t>
      </w:r>
      <w:proofErr w:type="spellStart"/>
      <w:r>
        <w:rPr>
          <w:rFonts w:ascii="Verdana" w:hAnsi="Verdana"/>
          <w:sz w:val="20"/>
          <w:szCs w:val="20"/>
        </w:rPr>
        <w:t>Spojovačka</w:t>
      </w:r>
      <w:proofErr w:type="spellEnd"/>
      <w:r>
        <w:rPr>
          <w:rFonts w:ascii="Verdana" w:hAnsi="Verdana"/>
          <w:sz w:val="20"/>
          <w:szCs w:val="20"/>
        </w:rPr>
        <w:t xml:space="preserve"> – odvětví průmyslu</w:t>
      </w:r>
    </w:p>
    <w:p w14:paraId="2BCCF4C2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41"/>
        <w:gridCol w:w="142"/>
        <w:gridCol w:w="284"/>
        <w:gridCol w:w="2551"/>
        <w:gridCol w:w="3085"/>
      </w:tblGrid>
      <w:tr w:rsidR="007A66CA" w14:paraId="0E008963" w14:textId="77777777" w:rsidTr="007A66CA">
        <w:trPr>
          <w:trHeight w:val="2340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ed" w:sz="4" w:space="0" w:color="FFFFFF" w:themeColor="background1"/>
            </w:tcBorders>
            <w:vAlign w:val="center"/>
            <w:hideMark/>
          </w:tcPr>
          <w:p w14:paraId="70D670D8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3726DA14" wp14:editId="6888F1B4">
                  <wp:extent cx="1295400" cy="1200150"/>
                  <wp:effectExtent l="19050" t="0" r="0" b="0"/>
                  <wp:docPr id="1" name="obrázek 10" descr="Miner, Cave, Coal, Helmet, Job, Mine, Picka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Miner, Cave, Coal, Helmet, Job, Mine, Picka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dashed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406EA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14:paraId="2E7A2B95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těžba</w:t>
            </w:r>
          </w:p>
          <w:p w14:paraId="1FE6AE40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surovin: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B78CC9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</w:p>
          <w:p w14:paraId="6FA0FC6B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ropa, uhlí</w:t>
            </w:r>
          </w:p>
        </w:tc>
      </w:tr>
      <w:tr w:rsidR="007A66CA" w14:paraId="37F1BADA" w14:textId="77777777" w:rsidTr="007A66CA">
        <w:trPr>
          <w:trHeight w:val="2401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ed" w:sz="4" w:space="0" w:color="FFFFFF" w:themeColor="background1"/>
            </w:tcBorders>
            <w:vAlign w:val="center"/>
            <w:hideMark/>
          </w:tcPr>
          <w:p w14:paraId="45A35FD3" w14:textId="77777777" w:rsidR="007A66CA" w:rsidRDefault="007A66CA">
            <w:pPr>
              <w:jc w:val="center"/>
              <w:rPr>
                <w:rFonts w:ascii="Verdana" w:hAnsi="Verdana"/>
                <w:noProof/>
                <w:sz w:val="32"/>
                <w:szCs w:val="32"/>
                <w:lang w:eastAsia="cs-CZ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68AD6852" wp14:editId="5F87FB23">
                  <wp:extent cx="1943100" cy="1295400"/>
                  <wp:effectExtent l="19050" t="0" r="0" b="0"/>
                  <wp:docPr id="2" name="obrázek 13" descr="Iron, Melt, Furnace, Metal, Hot, Fire, Metallurg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Iron, Melt, Furnace, Metal, Hot, Fire, Metallurg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dashed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9FF8B9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hutnický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15873B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ocel, kolejnice</w:t>
            </w:r>
          </w:p>
        </w:tc>
      </w:tr>
      <w:tr w:rsidR="007A66CA" w14:paraId="4D3F31D6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ed" w:sz="4" w:space="0" w:color="FFFFFF" w:themeColor="background1"/>
            </w:tcBorders>
            <w:vAlign w:val="center"/>
            <w:hideMark/>
          </w:tcPr>
          <w:p w14:paraId="4F99FD8F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BA5663" wp14:editId="4D910AA7">
                  <wp:extent cx="2228850" cy="1485900"/>
                  <wp:effectExtent l="19050" t="0" r="0" b="0"/>
                  <wp:docPr id="3" name="obrázek 28" descr="Gears, Cogs, Machine, Machinery, Mechan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Gears, Cogs, Machine, Machinery, Mechan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dashed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A131E9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strojírenský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04A51E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dopravní prostředky, počítače</w:t>
            </w:r>
          </w:p>
        </w:tc>
      </w:tr>
      <w:tr w:rsidR="007A66CA" w14:paraId="6440B410" w14:textId="77777777" w:rsidTr="007A66CA">
        <w:trPr>
          <w:trHeight w:val="2638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0C67B298" w14:textId="07CC49A9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6192" behindDoc="1" locked="0" layoutInCell="1" allowOverlap="1" wp14:anchorId="32596EB1" wp14:editId="447BA62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-2540</wp:posOffset>
                  </wp:positionV>
                  <wp:extent cx="2442210" cy="1624330"/>
                  <wp:effectExtent l="19050" t="0" r="0" b="0"/>
                  <wp:wrapTight wrapText="bothSides">
                    <wp:wrapPolygon edited="0">
                      <wp:start x="-168" y="0"/>
                      <wp:lineTo x="-168" y="21279"/>
                      <wp:lineTo x="21566" y="21279"/>
                      <wp:lineTo x="21566" y="0"/>
                      <wp:lineTo x="-168" y="0"/>
                    </wp:wrapPolygon>
                  </wp:wrapTight>
                  <wp:docPr id="14" name="obrázek 25" descr="Engineering, China, Steel, Industrial,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Engineering, China, Steel, Industrial,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62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3B1603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chemický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C82BAF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plasty, benzín</w:t>
            </w:r>
          </w:p>
        </w:tc>
      </w:tr>
      <w:tr w:rsidR="007A66CA" w14:paraId="7D9D0E73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ed" w:sz="4" w:space="0" w:color="FFFFFF" w:themeColor="background1"/>
            </w:tcBorders>
            <w:vAlign w:val="center"/>
            <w:hideMark/>
          </w:tcPr>
          <w:p w14:paraId="2148A6CD" w14:textId="4332995C" w:rsidR="007A66CA" w:rsidRDefault="00046E83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5168" behindDoc="1" locked="0" layoutInCell="1" allowOverlap="1" wp14:anchorId="505277B7" wp14:editId="0A2F7C6D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-532130</wp:posOffset>
                  </wp:positionV>
                  <wp:extent cx="574040" cy="758190"/>
                  <wp:effectExtent l="19050" t="0" r="0" b="0"/>
                  <wp:wrapTight wrapText="bothSides">
                    <wp:wrapPolygon edited="0">
                      <wp:start x="5735" y="0"/>
                      <wp:lineTo x="0" y="1628"/>
                      <wp:lineTo x="-717" y="21166"/>
                      <wp:lineTo x="21504" y="21166"/>
                      <wp:lineTo x="21504" y="0"/>
                      <wp:lineTo x="5735" y="0"/>
                    </wp:wrapPolygon>
                  </wp:wrapTight>
                  <wp:docPr id="15" name="obrázek 22" descr="Gas, Fuel, Gasoline, Petrol,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Gas, Fuel, Gasoline, Petrol,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5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6CA">
              <w:rPr>
                <w:noProof/>
                <w:lang w:eastAsia="cs-CZ"/>
              </w:rPr>
              <w:drawing>
                <wp:inline distT="0" distB="0" distL="0" distR="0" wp14:anchorId="6CFA03B1" wp14:editId="4E6C9CD4">
                  <wp:extent cx="2200275" cy="1466850"/>
                  <wp:effectExtent l="19050" t="0" r="9525" b="0"/>
                  <wp:docPr id="4" name="obrázek 16" descr="Construction, Worker, Safety, Construction Wor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Construction, Worker, Safety, Construction Wor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dashed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33C9E8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stavebnictví: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D5B568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písek, panely</w:t>
            </w:r>
          </w:p>
        </w:tc>
      </w:tr>
      <w:tr w:rsidR="007A66CA" w14:paraId="45A62D2D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0D405069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7C950DA" wp14:editId="412F7AE2">
                  <wp:extent cx="2171700" cy="1447800"/>
                  <wp:effectExtent l="19050" t="0" r="0" b="0"/>
                  <wp:docPr id="5" name="obrázek 52" descr="Energetics, The Voltage, Hotel, Current, Electri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2" descr="Energetics, The Voltage, Hotel, Current, Electri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597EB8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energetika: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5F49FC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elektrická energie</w:t>
            </w:r>
          </w:p>
        </w:tc>
      </w:tr>
      <w:tr w:rsidR="007A66CA" w14:paraId="55255BA8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131FEF04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58A1913" wp14:editId="2DF0DA1A">
                  <wp:extent cx="2305050" cy="1562100"/>
                  <wp:effectExtent l="19050" t="0" r="0" b="0"/>
                  <wp:docPr id="6" name="obrázek 55" descr="Guns, Weapons, Shotgun, Handgun, Rifle, Pis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5" descr="Guns, Weapons, Shotgun, Handgun, Rifle, Pis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2133DC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zbrojní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CF5CBB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zbraně</w:t>
            </w:r>
          </w:p>
        </w:tc>
      </w:tr>
      <w:tr w:rsidR="007A66CA" w14:paraId="0E362F94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153A2130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EBD604" wp14:editId="717DFE43">
                  <wp:extent cx="2400300" cy="1600200"/>
                  <wp:effectExtent l="19050" t="0" r="0" b="0"/>
                  <wp:docPr id="7" name="obrázek 31" descr="Cheese, Clean, Commercial, Dairy, Equipment,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 descr="Cheese, Clean, Commercial, Dairy, Equipment,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17EA27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potravinářský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ED175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mouka, uzeniny</w:t>
            </w:r>
          </w:p>
        </w:tc>
      </w:tr>
      <w:tr w:rsidR="007A66CA" w14:paraId="7132C916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4FCBEB79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9053FE" wp14:editId="00F2F04C">
                  <wp:extent cx="2362200" cy="1571625"/>
                  <wp:effectExtent l="19050" t="0" r="0" b="0"/>
                  <wp:docPr id="8" name="obrázek 34" descr="Factory, Weaving, Machine, Textile, Manufact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 descr="Factory, Weaving, Machine, Textile, Manufact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56F53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textilní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5CB259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látky, punčochy</w:t>
            </w:r>
          </w:p>
        </w:tc>
      </w:tr>
      <w:tr w:rsidR="007A66CA" w14:paraId="716D2444" w14:textId="77777777" w:rsidTr="007A66CA">
        <w:trPr>
          <w:trHeight w:val="703"/>
        </w:trPr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44593925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2F94FDB" wp14:editId="31793989">
                  <wp:extent cx="1143000" cy="1724025"/>
                  <wp:effectExtent l="19050" t="0" r="0" b="0"/>
                  <wp:docPr id="9" name="obrázek 37" descr="Display Dummy, Women, Dresses Business,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 descr="Display Dummy, Women, Dresses Business,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4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F20680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oděvní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F02FF9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oblečení</w:t>
            </w:r>
          </w:p>
        </w:tc>
      </w:tr>
      <w:tr w:rsidR="007A66CA" w14:paraId="77D40780" w14:textId="77777777" w:rsidTr="007A66CA">
        <w:trPr>
          <w:trHeight w:val="703"/>
        </w:trPr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0315497B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2A10BDB" wp14:editId="47509BE6">
                  <wp:extent cx="1933575" cy="1285875"/>
                  <wp:effectExtent l="19050" t="0" r="9525" b="0"/>
                  <wp:docPr id="10" name="obrázek 40" descr="Fashion, High Heels, Shoes, Pumps, China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 descr="Fashion, High Heels, Shoes, Pumps, China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B0A210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obuvnický a kožedělní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462A5D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boty, kabelky</w:t>
            </w:r>
          </w:p>
        </w:tc>
      </w:tr>
      <w:tr w:rsidR="007A66CA" w14:paraId="0AD750EC" w14:textId="77777777" w:rsidTr="007A66CA">
        <w:trPr>
          <w:trHeight w:val="703"/>
        </w:trPr>
        <w:tc>
          <w:tcPr>
            <w:tcW w:w="36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1C30B1EA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79A5BF" wp14:editId="27D89B28">
                  <wp:extent cx="2133600" cy="1409700"/>
                  <wp:effectExtent l="19050" t="0" r="0" b="0"/>
                  <wp:docPr id="11" name="obrázek 43" descr="Nature, Tree, Pine, Pine Forest, Splint, Chip, L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3" descr="Nature, Tree, Pine, Pine Forest, Splint, Chip, L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260D97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dřevozpracující průmysl: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E41A72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nábytek</w:t>
            </w:r>
          </w:p>
        </w:tc>
      </w:tr>
      <w:tr w:rsidR="007A66CA" w14:paraId="5DF480C9" w14:textId="77777777" w:rsidTr="007A66CA">
        <w:trPr>
          <w:trHeight w:val="703"/>
        </w:trPr>
        <w:tc>
          <w:tcPr>
            <w:tcW w:w="36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0148287B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C5104B" wp14:editId="120EE105">
                  <wp:extent cx="2171700" cy="1447800"/>
                  <wp:effectExtent l="19050" t="0" r="0" b="0"/>
                  <wp:docPr id="12" name="obrázek 46" descr="Printing, Paper, Cut, Material, Paper Indu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 descr="Printing, Paper, Cut, Material, Paper Indu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45B9BF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průmysl papíru a celulózy: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39DAB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papír</w:t>
            </w:r>
          </w:p>
        </w:tc>
      </w:tr>
      <w:tr w:rsidR="007A66CA" w14:paraId="5F2BCDD5" w14:textId="77777777" w:rsidTr="007A66CA">
        <w:trPr>
          <w:trHeight w:val="703"/>
        </w:trPr>
        <w:tc>
          <w:tcPr>
            <w:tcW w:w="39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  <w:hideMark/>
          </w:tcPr>
          <w:p w14:paraId="07FD8CCB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FDB3323" wp14:editId="7745BA00">
                  <wp:extent cx="2619375" cy="1743075"/>
                  <wp:effectExtent l="19050" t="0" r="9525" b="0"/>
                  <wp:docPr id="13" name="obrázek 49" descr="Bundle, Jute Rope, Newspaper, Old Newspaper, St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 descr="Bundle, Jute Rope, Newspaper, Old Newspaper, St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0EFF32" w14:textId="77777777" w:rsidR="007A66CA" w:rsidRDefault="007A66C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polygrafický: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60E486" w14:textId="77777777" w:rsidR="007A66CA" w:rsidRDefault="007A66C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časopisy, noviny</w:t>
            </w:r>
          </w:p>
        </w:tc>
      </w:tr>
    </w:tbl>
    <w:p w14:paraId="2E844676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238FEDCB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63A23ED0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6250A8FF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4B702D01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297B6E8F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7F4D2CB3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4EB8DD8A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2517E38E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2081920F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25CD0A44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460F8AC0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5D4ABC7E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172E1853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5E67E6DE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5310ADC3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41E6E6E2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52344C29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3B5A957D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1D25B906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4B37E223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p w14:paraId="72E40046" w14:textId="77777777" w:rsidR="007A66CA" w:rsidRDefault="007A66CA" w:rsidP="007A66C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Příloha 3: texty o mezinárodní dopravě a jejímu dopadu + tabulka</w:t>
      </w:r>
    </w:p>
    <w:p w14:paraId="2FEB7205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A66CA" w14:paraId="72B6AE03" w14:textId="77777777" w:rsidTr="007A66CA">
        <w:trPr>
          <w:trHeight w:val="498"/>
        </w:trPr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1F591" w14:textId="77777777" w:rsidR="007A66CA" w:rsidRDefault="007A66CA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TEXT 1</w:t>
            </w:r>
          </w:p>
        </w:tc>
      </w:tr>
      <w:tr w:rsidR="007A66CA" w14:paraId="37636D23" w14:textId="77777777" w:rsidTr="007A66CA">
        <w:trPr>
          <w:trHeight w:val="4442"/>
        </w:trPr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EB07C" w14:textId="77777777" w:rsidR="007A66CA" w:rsidRDefault="007A66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Díky mezinárodní dopravě se vzdálenost mezi zeměmi po celém světě zmenšily. Český spotřebitel si může proto i v zimě koupit potraviny, které dříve jedl jenom v létě. Například jahody. Otázka ale je, jestli je jíst jahody v zimě zdravé. Někteří specialisté si myslí, že jíst ovoce, které v České republice v zimě nezraje, není přirozené. Myslí si, že jíst tyto potraviny ovlivňuje náš přirozený biorytmus a může to způsobit například špatný spánek. Ovoce, které se dováží ze zahraničí, totiž nemá vitamíny, které má například kyselé zelí, které se v zimě dřív jedlo místo jahod. </w:t>
            </w:r>
          </w:p>
          <w:p w14:paraId="31056794" w14:textId="77777777" w:rsidR="007A66CA" w:rsidRDefault="007A66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TEXT 2</w:t>
            </w:r>
          </w:p>
        </w:tc>
      </w:tr>
      <w:tr w:rsidR="007A66CA" w14:paraId="65A5B1D3" w14:textId="77777777" w:rsidTr="007A66CA"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E9F6B" w14:textId="77777777" w:rsidR="007A66CA" w:rsidRDefault="007A66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Mezinárodní doprava nám umožňuje koupit si například maso z Brazílie nebo rajčata z Itálie. Na jednu stranu je to výhoda – český spotřebitel si může koupit v supermarketu všechny potraviny po celý rok. Na druhou stranu přináší tento luxus ekologické problémy. Velké kamiony a nákladní letadla migrují neustále mezi státy, spotřebovávají naftu, které je nedostatek, a znečišťují ovzduší. Mezinárodní doprava produkuje velké množství CO</w:t>
            </w:r>
            <w:r>
              <w:rPr>
                <w:rFonts w:ascii="Verdana" w:hAnsi="Verdana"/>
                <w:sz w:val="28"/>
                <w:szCs w:val="28"/>
                <w:vertAlign w:val="subscript"/>
              </w:rPr>
              <w:t>2</w:t>
            </w:r>
            <w:r>
              <w:rPr>
                <w:rFonts w:ascii="Verdana" w:hAnsi="Verdana"/>
                <w:sz w:val="28"/>
                <w:szCs w:val="28"/>
              </w:rPr>
              <w:t>, který způsobuje globální oteplování. Těžké kamiony navíc ničí silnice a způsobují autonehody. A často dováží potraviny, které vyrábíme i u nás v ČR.</w:t>
            </w:r>
          </w:p>
          <w:p w14:paraId="5516C58E" w14:textId="77777777" w:rsidR="007A66CA" w:rsidRDefault="007A66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66CA" w14:paraId="47C7CE55" w14:textId="77777777" w:rsidTr="007A66CA">
        <w:trPr>
          <w:trHeight w:val="515"/>
        </w:trPr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3D24E" w14:textId="77777777" w:rsidR="007A66CA" w:rsidRDefault="007A66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TEXT 3</w:t>
            </w:r>
          </w:p>
        </w:tc>
      </w:tr>
      <w:tr w:rsidR="007A66CA" w14:paraId="56AE18AA" w14:textId="77777777" w:rsidTr="007A66CA"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35E1B" w14:textId="77777777" w:rsidR="007A66CA" w:rsidRDefault="007A66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Když kupujeme potraviny, které se pěstují a vyrábí u nás v České republice, podporujeme tím místní ekonomiku. Když si nebudeme kupovat české výrobky, výrobky se nebudou vyrábět, továrny se zavřou a na trh přijde ovoce, zelenina, maso a další potraviny ze zahraničí. Český spotřebitel často kupuje ovoce a zeleninu ze zahraničí, protože je levnější. Ovoce a zelenina ze zahraničí je ale levnější, protože není tak kvalitní. Nemůže být tak čerstvé, když urazilo tolik kilometrů.</w:t>
            </w:r>
          </w:p>
          <w:p w14:paraId="4E7E19BC" w14:textId="77777777" w:rsidR="007A66CA" w:rsidRDefault="007A66C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A66CA" w14:paraId="7814287E" w14:textId="77777777" w:rsidTr="007A66CA">
        <w:trPr>
          <w:trHeight w:val="420"/>
        </w:trPr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503A7" w14:textId="77777777" w:rsidR="007A66CA" w:rsidRDefault="007A66CA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59A0BF7" w14:textId="77777777" w:rsidR="007A66CA" w:rsidRDefault="007A66CA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1C9C498" w14:textId="77777777" w:rsidR="007A66CA" w:rsidRDefault="007A66CA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487C818" w14:textId="77777777" w:rsidR="007A66CA" w:rsidRDefault="007A66C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TEXT 4</w:t>
            </w:r>
          </w:p>
        </w:tc>
      </w:tr>
      <w:tr w:rsidR="007A66CA" w14:paraId="60A0BE1B" w14:textId="77777777" w:rsidTr="007A66CA">
        <w:tc>
          <w:tcPr>
            <w:tcW w:w="9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25991" w14:textId="77777777" w:rsidR="007A66CA" w:rsidRDefault="007A66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line="276" w:lineRule="auto"/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lastRenderedPageBreak/>
              <w:t xml:space="preserve">Čerstvé potraviny, které se k nám dováží z velké vzdálenosti, nejsou bohužel opravdu čerstvé. Například ovoce se sklízí nezralé a uměle dozrává pomocí chemie. To ovlivňuje čerstvost, chuť a množství vitamínů v ovoci. Určitě jste si už v zimě koupili rajčata, která neměla žádnou chuť. Je lepší jíst rajčata v létě z místního trhu, ta jsou opravdu čerstvá, mají chuť a obsahují vitamíny pro naše zdraví.   </w:t>
            </w:r>
          </w:p>
          <w:p w14:paraId="3012E9D1" w14:textId="77777777" w:rsidR="007A66CA" w:rsidRDefault="007A66CA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11AA0115" w14:textId="77777777" w:rsidR="007A66CA" w:rsidRDefault="007A66CA" w:rsidP="007A66CA">
      <w:pPr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7A66CA" w14:paraId="1FAC1FD6" w14:textId="77777777" w:rsidTr="007A66CA">
        <w:trPr>
          <w:trHeight w:val="406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F82BFD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Problém</w:t>
            </w:r>
          </w:p>
        </w:tc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BC6CF0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Popis problému</w:t>
            </w:r>
          </w:p>
        </w:tc>
      </w:tr>
      <w:tr w:rsidR="007A66CA" w14:paraId="7823D299" w14:textId="77777777" w:rsidTr="007A66C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E16C1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3CBC4ED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B4E97A2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011BEC09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73AC201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143164B4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45F0FF2E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7A693B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7A66CA" w14:paraId="6F84B9C8" w14:textId="77777777" w:rsidTr="007A66C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533371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FE93344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7060A0E6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460998A8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79323DAB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1774C4C1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75ACEEDC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46A75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7A66CA" w14:paraId="4A9C4545" w14:textId="77777777" w:rsidTr="007A66C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D81F19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6B2DDC38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59663DE3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42611CE2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29DE7C4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1ED0FFA1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52EB8A85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2DF1A6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7A66CA" w14:paraId="1ACCC099" w14:textId="77777777" w:rsidTr="007A66C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1A4B58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53C962A8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6FDAB240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3F53EAE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627275BF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5C1C06BD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A3B5F25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DEA28" w14:textId="77777777" w:rsidR="007A66CA" w:rsidRDefault="007A66CA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14:paraId="3C056CAC" w14:textId="77777777" w:rsidR="00776F4A" w:rsidRDefault="00776F4A" w:rsidP="007A66CA"/>
    <w:sectPr w:rsidR="00776F4A" w:rsidSect="001A0331">
      <w:headerReference w:type="default" r:id="rId25"/>
      <w:pgSz w:w="11906" w:h="16838"/>
      <w:pgMar w:top="993" w:right="1417" w:bottom="1417" w:left="1417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B09DA" w14:textId="77777777" w:rsidR="00046E83" w:rsidRDefault="00046E83" w:rsidP="00046E83">
      <w:r>
        <w:separator/>
      </w:r>
    </w:p>
  </w:endnote>
  <w:endnote w:type="continuationSeparator" w:id="0">
    <w:p w14:paraId="5273BAA4" w14:textId="77777777" w:rsidR="00046E83" w:rsidRDefault="00046E83" w:rsidP="00046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6CAD0" w14:textId="77777777" w:rsidR="00046E83" w:rsidRDefault="00046E83" w:rsidP="00046E83">
      <w:r>
        <w:separator/>
      </w:r>
    </w:p>
  </w:footnote>
  <w:footnote w:type="continuationSeparator" w:id="0">
    <w:p w14:paraId="31D0041C" w14:textId="77777777" w:rsidR="00046E83" w:rsidRDefault="00046E83" w:rsidP="00046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ABD60" w14:textId="7BEC4EDC" w:rsidR="00046E83" w:rsidRDefault="00046E83">
    <w:pPr>
      <w:pStyle w:val="Zhlav"/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59264" behindDoc="1" locked="0" layoutInCell="1" allowOverlap="1" wp14:anchorId="057EEA52" wp14:editId="2BBB5E61">
          <wp:simplePos x="0" y="0"/>
          <wp:positionH relativeFrom="column">
            <wp:posOffset>4262755</wp:posOffset>
          </wp:positionH>
          <wp:positionV relativeFrom="paragraph">
            <wp:posOffset>-222885</wp:posOffset>
          </wp:positionV>
          <wp:extent cx="1710055" cy="285750"/>
          <wp:effectExtent l="0" t="0" r="0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136" name="Obrázek 13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053B225F" wp14:editId="68365333">
          <wp:simplePos x="0" y="0"/>
          <wp:positionH relativeFrom="column">
            <wp:posOffset>-31435</wp:posOffset>
          </wp:positionH>
          <wp:positionV relativeFrom="paragraph">
            <wp:posOffset>-230505</wp:posOffset>
          </wp:positionV>
          <wp:extent cx="962025" cy="290038"/>
          <wp:effectExtent l="0" t="0" r="0" b="0"/>
          <wp:wrapTight wrapText="bothSides">
            <wp:wrapPolygon edited="0">
              <wp:start x="1283" y="0"/>
              <wp:lineTo x="0" y="15632"/>
              <wp:lineTo x="0" y="19895"/>
              <wp:lineTo x="17964" y="19895"/>
              <wp:lineTo x="20958" y="4263"/>
              <wp:lineTo x="20958" y="0"/>
              <wp:lineTo x="1283" y="0"/>
            </wp:wrapPolygon>
          </wp:wrapTight>
          <wp:docPr id="137" name="Obrázek 137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6CA"/>
    <w:rsid w:val="00004675"/>
    <w:rsid w:val="00046E83"/>
    <w:rsid w:val="001A0331"/>
    <w:rsid w:val="0035680A"/>
    <w:rsid w:val="00385C71"/>
    <w:rsid w:val="003F5F56"/>
    <w:rsid w:val="004D5B48"/>
    <w:rsid w:val="005457C5"/>
    <w:rsid w:val="00573B9D"/>
    <w:rsid w:val="00680297"/>
    <w:rsid w:val="006A284E"/>
    <w:rsid w:val="00776F4A"/>
    <w:rsid w:val="007A66CA"/>
    <w:rsid w:val="00967546"/>
    <w:rsid w:val="0097636A"/>
    <w:rsid w:val="00AE1BFB"/>
    <w:rsid w:val="00BC36D4"/>
    <w:rsid w:val="00BC3CBE"/>
    <w:rsid w:val="00C5763C"/>
    <w:rsid w:val="00D02FA3"/>
    <w:rsid w:val="00E553B3"/>
    <w:rsid w:val="00EC6B31"/>
    <w:rsid w:val="00F4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4ACD8"/>
  <w15:docId w15:val="{772CDB0E-8892-4CC0-9886-7A4DE59E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7A66CA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553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5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53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53B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53B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53B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53B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53B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53B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link w:val="BezmezerChar"/>
    <w:uiPriority w:val="1"/>
    <w:qFormat/>
    <w:rsid w:val="00E553B3"/>
  </w:style>
  <w:style w:type="character" w:customStyle="1" w:styleId="Nadpis1Char">
    <w:name w:val="Nadpis 1 Char"/>
    <w:basedOn w:val="Standardnpsmoodstavce"/>
    <w:link w:val="Nadpis1"/>
    <w:uiPriority w:val="9"/>
    <w:rsid w:val="00E553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55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53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53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53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53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53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53B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53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553B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553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553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53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E553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E553B3"/>
    <w:rPr>
      <w:b/>
      <w:bCs/>
    </w:rPr>
  </w:style>
  <w:style w:type="character" w:styleId="Zdraznn">
    <w:name w:val="Emphasis"/>
    <w:uiPriority w:val="20"/>
    <w:qFormat/>
    <w:rsid w:val="00E553B3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E553B3"/>
    <w:rPr>
      <w:rFonts w:ascii="Times New Roman" w:hAnsi="Times New Roman"/>
    </w:rPr>
  </w:style>
  <w:style w:type="paragraph" w:styleId="Odstavecseseznamem">
    <w:name w:val="List Paragraph"/>
    <w:basedOn w:val="Normln"/>
    <w:uiPriority w:val="34"/>
    <w:qFormat/>
    <w:rsid w:val="00E553B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553B3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553B3"/>
    <w:rPr>
      <w:rFonts w:ascii="Times New Roman" w:hAnsi="Times New Roman"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53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53B3"/>
    <w:rPr>
      <w:rFonts w:ascii="Times New Roman" w:hAnsi="Times New Roman"/>
      <w:b/>
      <w:bCs/>
      <w:i/>
      <w:iCs/>
      <w:color w:val="4F81BD" w:themeColor="accent1"/>
    </w:rPr>
  </w:style>
  <w:style w:type="character" w:styleId="Zdraznnjemn">
    <w:name w:val="Subtle Emphasis"/>
    <w:uiPriority w:val="19"/>
    <w:qFormat/>
    <w:rsid w:val="00E553B3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E553B3"/>
    <w:rPr>
      <w:b/>
      <w:bCs/>
      <w:i/>
      <w:iCs/>
      <w:color w:val="4F81BD" w:themeColor="accent1"/>
    </w:rPr>
  </w:style>
  <w:style w:type="character" w:styleId="Odkazjemn">
    <w:name w:val="Subtle Reference"/>
    <w:uiPriority w:val="31"/>
    <w:qFormat/>
    <w:rsid w:val="00E553B3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E553B3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E553B3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553B3"/>
    <w:pPr>
      <w:outlineLvl w:val="9"/>
    </w:pPr>
  </w:style>
  <w:style w:type="table" w:styleId="Mkatabulky">
    <w:name w:val="Table Grid"/>
    <w:basedOn w:val="Normlntabulka"/>
    <w:uiPriority w:val="59"/>
    <w:rsid w:val="007A66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A66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66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46E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46E83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046E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46E8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f043fa22823fb4216b27f1d63743b7b5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71bc18a5e089bd6dcd72bba88a928770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UHRUZACKTJEK-540971305-204994</_dlc_DocId>
    <_dlc_DocIdUrl xmlns="889b5d77-561b-4745-9149-1638f0c8024a">
      <Url>https://metaops.sharepoint.com/sites/disk/_layouts/15/DocIdRedir.aspx?ID=UHRUZACKTJEK-540971305-204994</Url>
      <Description>UHRUZACKTJEK-540971305-204994</Description>
    </_dlc_DocIdUrl>
  </documentManagement>
</p:properties>
</file>

<file path=customXml/itemProps1.xml><?xml version="1.0" encoding="utf-8"?>
<ds:datastoreItem xmlns:ds="http://schemas.openxmlformats.org/officeDocument/2006/customXml" ds:itemID="{F9AD535A-9D3B-4B1B-95C6-52D4700AB3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4F358-8839-4263-B141-1CE612DB136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34BD81A-34EE-4C9A-A146-8A8617DE9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63254B-129A-4F91-8A41-7A60CBCA0114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473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Nelinka</dc:creator>
  <cp:lastModifiedBy>rybar.projekt@gmail.com</cp:lastModifiedBy>
  <cp:revision>3</cp:revision>
  <cp:lastPrinted>2022-02-08T22:18:00Z</cp:lastPrinted>
  <dcterms:created xsi:type="dcterms:W3CDTF">2019-01-23T13:48:00Z</dcterms:created>
  <dcterms:modified xsi:type="dcterms:W3CDTF">2022-02-08T22:19:00Z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3bf68ac0-198e-4102-86d4-165486c626f9</vt:lpwstr>
  </property>
</Properties>
</file>