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7" w:rsidRPr="007E64AE" w:rsidRDefault="00060BE7" w:rsidP="0053642C">
      <w:pPr>
        <w:tabs>
          <w:tab w:val="left" w:pos="1230"/>
        </w:tabs>
        <w:rPr>
          <w:rFonts w:ascii="Calibri" w:hAnsi="Calibri"/>
          <w:szCs w:val="22"/>
        </w:rPr>
      </w:pPr>
    </w:p>
    <w:p w:rsidR="00060BE7" w:rsidRPr="007E64AE" w:rsidRDefault="00060BE7" w:rsidP="0053642C">
      <w:pPr>
        <w:tabs>
          <w:tab w:val="left" w:pos="1230"/>
        </w:tabs>
        <w:rPr>
          <w:rFonts w:ascii="Calibri" w:hAnsi="Calibri"/>
          <w:szCs w:val="22"/>
        </w:rPr>
      </w:pPr>
    </w:p>
    <w:p w:rsidR="00060BE7" w:rsidRPr="007E64AE" w:rsidRDefault="00060BE7" w:rsidP="007E64AE">
      <w:pPr>
        <w:tabs>
          <w:tab w:val="left" w:pos="123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4. ročník Jazykové</w:t>
      </w:r>
      <w:r w:rsidRPr="007E64AE">
        <w:rPr>
          <w:rFonts w:ascii="Calibri" w:hAnsi="Calibri"/>
          <w:b/>
          <w:bCs/>
          <w:sz w:val="28"/>
          <w:szCs w:val="28"/>
        </w:rPr>
        <w:t xml:space="preserve"> a literární soutěž</w:t>
      </w:r>
      <w:r>
        <w:rPr>
          <w:rFonts w:ascii="Calibri" w:hAnsi="Calibri"/>
          <w:b/>
          <w:bCs/>
          <w:sz w:val="28"/>
          <w:szCs w:val="28"/>
        </w:rPr>
        <w:t>e</w:t>
      </w:r>
      <w:r w:rsidRPr="007E64AE">
        <w:rPr>
          <w:rFonts w:ascii="Calibri" w:hAnsi="Calibri"/>
          <w:b/>
          <w:bCs/>
          <w:sz w:val="28"/>
          <w:szCs w:val="28"/>
        </w:rPr>
        <w:t xml:space="preserve"> Čeština je i můj jazyk</w:t>
      </w:r>
    </w:p>
    <w:p w:rsidR="00060BE7" w:rsidRDefault="00060BE7" w:rsidP="0053642C">
      <w:pPr>
        <w:tabs>
          <w:tab w:val="left" w:pos="1230"/>
        </w:tabs>
        <w:rPr>
          <w:rFonts w:ascii="Calibri" w:hAnsi="Calibri"/>
          <w:szCs w:val="22"/>
        </w:rPr>
      </w:pPr>
    </w:p>
    <w:p w:rsidR="00060BE7" w:rsidRPr="007E64AE" w:rsidRDefault="00060BE7" w:rsidP="007E64AE">
      <w:pPr>
        <w:tabs>
          <w:tab w:val="left" w:pos="123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7E64AE">
        <w:rPr>
          <w:rFonts w:ascii="Calibri" w:hAnsi="Calibri"/>
          <w:b/>
          <w:bCs/>
          <w:sz w:val="28"/>
          <w:szCs w:val="28"/>
        </w:rPr>
        <w:t>Tisková zpráva</w:t>
      </w:r>
    </w:p>
    <w:p w:rsidR="00060BE7" w:rsidRPr="007E64AE" w:rsidRDefault="00600AC2" w:rsidP="007E64AE">
      <w:pPr>
        <w:pStyle w:val="Normlnweb"/>
        <w:rPr>
          <w:rFonts w:ascii="Calibri" w:hAnsi="Calibri"/>
          <w:b/>
          <w:bCs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Praha, 9</w:t>
      </w:r>
      <w:r w:rsidR="00060BE7" w:rsidRPr="007E64AE">
        <w:rPr>
          <w:rStyle w:val="Siln"/>
          <w:rFonts w:ascii="Calibri" w:hAnsi="Calibri"/>
          <w:sz w:val="22"/>
          <w:szCs w:val="22"/>
        </w:rPr>
        <w:t xml:space="preserve">. dubna 2018: </w:t>
      </w:r>
      <w:r w:rsidR="00060BE7" w:rsidRPr="007E64AE">
        <w:rPr>
          <w:rStyle w:val="Siln"/>
          <w:rFonts w:ascii="Calibri" w:hAnsi="Calibri"/>
          <w:b w:val="0"/>
          <w:bCs w:val="0"/>
          <w:sz w:val="22"/>
          <w:szCs w:val="22"/>
        </w:rPr>
        <w:t>Žáci</w:t>
      </w:r>
      <w:r w:rsidR="004F537B">
        <w:rPr>
          <w:rStyle w:val="Siln"/>
          <w:rFonts w:ascii="Calibri" w:hAnsi="Calibri"/>
          <w:b w:val="0"/>
          <w:bCs w:val="0"/>
          <w:sz w:val="22"/>
          <w:szCs w:val="22"/>
        </w:rPr>
        <w:t xml:space="preserve"> základních a středních škol se</w:t>
      </w:r>
      <w:r w:rsidR="00060BE7" w:rsidRPr="007E64AE">
        <w:rPr>
          <w:rStyle w:val="Siln"/>
          <w:rFonts w:ascii="Calibri" w:hAnsi="Calibri"/>
          <w:b w:val="0"/>
          <w:bCs w:val="0"/>
          <w:sz w:val="22"/>
          <w:szCs w:val="22"/>
        </w:rPr>
        <w:t xml:space="preserve"> letos už po čtvrté zamýšlí</w:t>
      </w:r>
      <w:r w:rsidR="00060BE7">
        <w:rPr>
          <w:rStyle w:val="Siln"/>
          <w:rFonts w:ascii="Calibri" w:hAnsi="Calibri"/>
          <w:b w:val="0"/>
          <w:bCs w:val="0"/>
          <w:sz w:val="22"/>
          <w:szCs w:val="22"/>
        </w:rPr>
        <w:t xml:space="preserve"> nad tím, jaké to je</w:t>
      </w:r>
      <w:r w:rsidR="00060BE7" w:rsidRPr="007E64AE">
        <w:rPr>
          <w:rStyle w:val="Siln"/>
          <w:rFonts w:ascii="Calibri" w:hAnsi="Calibri"/>
          <w:b w:val="0"/>
          <w:bCs w:val="0"/>
          <w:sz w:val="22"/>
          <w:szCs w:val="22"/>
        </w:rPr>
        <w:t xml:space="preserve"> být cizincem a nerozumět svému okolí. Účast v Jazykové a literární soutěži </w:t>
      </w:r>
      <w:r w:rsidR="00060BE7" w:rsidRPr="007E64AE">
        <w:rPr>
          <w:rFonts w:ascii="Calibri" w:hAnsi="Calibri"/>
          <w:b/>
          <w:bCs/>
          <w:sz w:val="22"/>
          <w:szCs w:val="22"/>
        </w:rPr>
        <w:t>Čeština je i můj jazyk</w:t>
      </w:r>
      <w:r w:rsidR="00060BE7" w:rsidRPr="007E64AE">
        <w:rPr>
          <w:rStyle w:val="Siln"/>
          <w:rFonts w:ascii="Calibri" w:hAnsi="Calibri"/>
          <w:b w:val="0"/>
          <w:bCs w:val="0"/>
          <w:sz w:val="22"/>
          <w:szCs w:val="22"/>
        </w:rPr>
        <w:t xml:space="preserve"> vybízí k tvůrčí a literární aktivitě a přináší možnost vzájemného poznávání žáků, jejichž mateřským jazykem je čeština a žáků s odlišným mateřským jazykem. Soutěž se zaměřuje na český jazyk jako prostředek k vzájemnému porozumění.</w:t>
      </w:r>
    </w:p>
    <w:p w:rsidR="00060BE7" w:rsidRPr="007E64AE" w:rsidRDefault="00060BE7" w:rsidP="007E64AE">
      <w:pPr>
        <w:pStyle w:val="Normlnweb"/>
        <w:rPr>
          <w:rFonts w:ascii="Calibri" w:hAnsi="Calibri"/>
          <w:sz w:val="22"/>
          <w:szCs w:val="22"/>
        </w:rPr>
      </w:pPr>
      <w:r w:rsidRPr="007E64AE">
        <w:rPr>
          <w:rFonts w:ascii="Calibri" w:hAnsi="Calibri"/>
          <w:sz w:val="22"/>
          <w:szCs w:val="22"/>
        </w:rPr>
        <w:t xml:space="preserve">V minulosti se soutěže zúčastnilo přes 500 žáků základních a středních škol z celé České republiky. Společnost META, která soutěž vyhlašuje, vydala v roce 2015 ve spolupráci s nakladatelstvím Baobab sborník </w:t>
      </w:r>
      <w:hyperlink r:id="rId8" w:history="1">
        <w:r w:rsidRPr="007E64AE">
          <w:rPr>
            <w:rStyle w:val="Hypertextovodkaz"/>
            <w:rFonts w:ascii="Calibri" w:hAnsi="Calibri"/>
            <w:sz w:val="22"/>
            <w:szCs w:val="22"/>
          </w:rPr>
          <w:t>Čeština je i můj jazyk</w:t>
        </w:r>
      </w:hyperlink>
      <w:r w:rsidRPr="007E64AE">
        <w:rPr>
          <w:rFonts w:ascii="Calibri" w:hAnsi="Calibri"/>
          <w:sz w:val="22"/>
          <w:szCs w:val="22"/>
        </w:rPr>
        <w:t xml:space="preserve">, který obsahuje finální příspěvky všech třech předchozích ročníků. </w:t>
      </w:r>
    </w:p>
    <w:p w:rsidR="00060BE7" w:rsidRPr="007E64AE" w:rsidRDefault="00060BE7" w:rsidP="007E64AE">
      <w:pPr>
        <w:pStyle w:val="Normlnweb"/>
        <w:rPr>
          <w:rFonts w:ascii="Calibri" w:hAnsi="Calibri"/>
          <w:sz w:val="22"/>
          <w:szCs w:val="22"/>
        </w:rPr>
      </w:pPr>
      <w:r w:rsidRPr="004D6552">
        <w:rPr>
          <w:rFonts w:ascii="Calibri" w:hAnsi="Calibri"/>
          <w:i/>
          <w:iCs/>
          <w:sz w:val="22"/>
          <w:szCs w:val="22"/>
        </w:rPr>
        <w:t>„Stejně jako v minulosti i letos chceme připomenout, že migrace je přirozená věc</w:t>
      </w:r>
      <w:r w:rsidR="00D869A1" w:rsidRPr="004D6552">
        <w:rPr>
          <w:rFonts w:ascii="Calibri" w:hAnsi="Calibri"/>
          <w:i/>
          <w:iCs/>
          <w:sz w:val="22"/>
          <w:szCs w:val="22"/>
        </w:rPr>
        <w:t>. V</w:t>
      </w:r>
      <w:r w:rsidRPr="004D6552">
        <w:rPr>
          <w:rFonts w:ascii="Calibri" w:hAnsi="Calibri"/>
          <w:i/>
          <w:iCs/>
          <w:sz w:val="22"/>
          <w:szCs w:val="22"/>
        </w:rPr>
        <w:t xml:space="preserve">še na planetě je v pohybu. Lidé přicházející do České republiky, obzvláště pak děti, musejí překonávat mnoho překážek. Jednou z nich je neznalost českého jazyka. Ten je z hlediska práva na vzdělání </w:t>
      </w:r>
      <w:r w:rsidR="00D869A1" w:rsidRPr="004D6552">
        <w:rPr>
          <w:rFonts w:ascii="Calibri" w:hAnsi="Calibri"/>
          <w:i/>
          <w:iCs/>
          <w:sz w:val="22"/>
          <w:szCs w:val="22"/>
        </w:rPr>
        <w:t xml:space="preserve">a úspěšného začlenění do výuky </w:t>
      </w:r>
      <w:r w:rsidRPr="004D6552">
        <w:rPr>
          <w:rFonts w:ascii="Calibri" w:hAnsi="Calibri"/>
          <w:i/>
          <w:iCs/>
          <w:sz w:val="22"/>
          <w:szCs w:val="22"/>
        </w:rPr>
        <w:t>pro žáky s odlišným mateřským jazykem klíčový.“</w:t>
      </w:r>
      <w:r w:rsidRPr="004D6552">
        <w:rPr>
          <w:rFonts w:ascii="Calibri" w:hAnsi="Calibri"/>
          <w:sz w:val="22"/>
          <w:szCs w:val="22"/>
        </w:rPr>
        <w:t xml:space="preserve"> Říká programová ředitelka společnosti META Kristýna Titěrová.</w:t>
      </w:r>
      <w:r w:rsidRPr="007E64AE">
        <w:rPr>
          <w:rFonts w:ascii="Calibri" w:hAnsi="Calibri"/>
          <w:sz w:val="22"/>
          <w:szCs w:val="22"/>
        </w:rPr>
        <w:t xml:space="preserve"> </w:t>
      </w:r>
    </w:p>
    <w:p w:rsidR="00060BE7" w:rsidRPr="007E64AE" w:rsidRDefault="00060BE7" w:rsidP="007E64AE">
      <w:pPr>
        <w:pStyle w:val="Normlnweb"/>
        <w:rPr>
          <w:rFonts w:ascii="Calibri" w:hAnsi="Calibri"/>
          <w:sz w:val="22"/>
          <w:szCs w:val="22"/>
        </w:rPr>
      </w:pPr>
      <w:r w:rsidRPr="007E64AE">
        <w:rPr>
          <w:rFonts w:ascii="Calibri" w:hAnsi="Calibri"/>
          <w:sz w:val="22"/>
          <w:szCs w:val="22"/>
        </w:rPr>
        <w:t xml:space="preserve">Jednotlivci a skupiny žáků budou letos soutěžit ve třech kategoriích. V kategorii </w:t>
      </w:r>
      <w:r w:rsidRPr="007E64AE">
        <w:rPr>
          <w:rStyle w:val="Siln"/>
          <w:rFonts w:ascii="Calibri" w:hAnsi="Calibri"/>
          <w:sz w:val="22"/>
          <w:szCs w:val="22"/>
        </w:rPr>
        <w:t>Promiňte, nerozumím</w:t>
      </w:r>
      <w:r w:rsidRPr="007E64AE">
        <w:rPr>
          <w:rFonts w:ascii="Calibri" w:hAnsi="Calibri"/>
          <w:sz w:val="22"/>
          <w:szCs w:val="22"/>
        </w:rPr>
        <w:t xml:space="preserve">, se budou žáci ZŠ do 6. tříd zamýšlet nad tím, jaké to je, když se ocitnou v neznámé zemi, kde všichni okolo mluví neznámou řečí. Ve </w:t>
      </w:r>
      <w:r w:rsidRPr="007E64AE">
        <w:rPr>
          <w:rStyle w:val="Siln"/>
          <w:rFonts w:ascii="Calibri" w:hAnsi="Calibri"/>
          <w:sz w:val="22"/>
          <w:szCs w:val="22"/>
        </w:rPr>
        <w:t>Ztraceno v překladu</w:t>
      </w:r>
      <w:r w:rsidRPr="007E64AE">
        <w:rPr>
          <w:rFonts w:ascii="Calibri" w:hAnsi="Calibri"/>
          <w:sz w:val="22"/>
          <w:szCs w:val="22"/>
        </w:rPr>
        <w:t xml:space="preserve"> budou žáci ZŠ od 7. tříd a SŠ uvažovat nad tím, k jakým nedorozuměním a situacím může dojít, když lidé mluví různými jazyky, pocházejí z různých zemí a kultur. Třetí, skupinovou kategorií, je </w:t>
      </w:r>
      <w:r w:rsidRPr="007E64AE">
        <w:rPr>
          <w:rStyle w:val="Siln"/>
          <w:rFonts w:ascii="Calibri" w:hAnsi="Calibri"/>
          <w:sz w:val="22"/>
          <w:szCs w:val="22"/>
        </w:rPr>
        <w:t>Průvodce naší školou</w:t>
      </w:r>
      <w:r w:rsidRPr="007E64AE">
        <w:rPr>
          <w:rFonts w:ascii="Calibri" w:hAnsi="Calibri"/>
          <w:sz w:val="22"/>
          <w:szCs w:val="22"/>
        </w:rPr>
        <w:t xml:space="preserve">, ve které budou žáci ZŠ i SŠ vytvářet pomůcku pro orientaci v prostředí školy pro nové spolužáky bez znalosti češtiny. Forma literárních příspěvků i průvodce je libovolná, žáci mohou zvolit formát, který jim vyhovuje a je pro ně srozumitelný. </w:t>
      </w:r>
      <w:bookmarkStart w:id="0" w:name="_GoBack"/>
      <w:bookmarkEnd w:id="0"/>
    </w:p>
    <w:p w:rsidR="00060BE7" w:rsidRPr="007E64AE" w:rsidRDefault="00060BE7" w:rsidP="007E64AE">
      <w:pPr>
        <w:pStyle w:val="Normlnweb"/>
        <w:rPr>
          <w:rFonts w:ascii="Calibri" w:hAnsi="Calibri"/>
          <w:sz w:val="22"/>
          <w:szCs w:val="22"/>
        </w:rPr>
      </w:pPr>
      <w:r w:rsidRPr="007E64AE">
        <w:rPr>
          <w:rFonts w:ascii="Calibri" w:hAnsi="Calibri"/>
          <w:sz w:val="22"/>
          <w:szCs w:val="22"/>
        </w:rPr>
        <w:t xml:space="preserve">Příspěvky mohou účastníci posílat </w:t>
      </w:r>
      <w:r w:rsidRPr="007E64AE">
        <w:rPr>
          <w:rStyle w:val="Siln"/>
          <w:rFonts w:ascii="Calibri" w:hAnsi="Calibri"/>
          <w:sz w:val="22"/>
          <w:szCs w:val="22"/>
        </w:rPr>
        <w:t>do 15. května 2018</w:t>
      </w:r>
      <w:r w:rsidRPr="007E64AE">
        <w:rPr>
          <w:rFonts w:ascii="Calibri" w:hAnsi="Calibri"/>
          <w:sz w:val="22"/>
          <w:szCs w:val="22"/>
        </w:rPr>
        <w:t xml:space="preserve">. Podrobné informace k soutěži najdou zájemci na </w:t>
      </w:r>
      <w:hyperlink r:id="rId9" w:history="1">
        <w:r w:rsidRPr="007E64AE">
          <w:rPr>
            <w:rStyle w:val="Hypertextovodkaz"/>
            <w:rFonts w:ascii="Calibri" w:hAnsi="Calibri"/>
            <w:sz w:val="22"/>
            <w:szCs w:val="22"/>
          </w:rPr>
          <w:t>webových stránkách METY</w:t>
        </w:r>
      </w:hyperlink>
      <w:r w:rsidRPr="007E64AE">
        <w:rPr>
          <w:rFonts w:ascii="Calibri" w:hAnsi="Calibri"/>
          <w:sz w:val="22"/>
          <w:szCs w:val="22"/>
        </w:rPr>
        <w:t xml:space="preserve">. </w:t>
      </w:r>
      <w:r w:rsidRPr="007E64AE">
        <w:rPr>
          <w:rStyle w:val="Siln"/>
          <w:rFonts w:ascii="Calibri" w:hAnsi="Calibri"/>
          <w:b w:val="0"/>
          <w:bCs w:val="0"/>
          <w:sz w:val="22"/>
          <w:szCs w:val="22"/>
        </w:rPr>
        <w:t xml:space="preserve">Odbornou porotu, která bude příspěvky hodnotit, tvoří </w:t>
      </w:r>
      <w:r w:rsidRPr="007E64AE">
        <w:rPr>
          <w:rFonts w:ascii="Calibri" w:hAnsi="Calibri"/>
          <w:sz w:val="22"/>
          <w:szCs w:val="22"/>
        </w:rPr>
        <w:t xml:space="preserve">nakladatelka </w:t>
      </w:r>
      <w:r w:rsidRPr="00732905">
        <w:rPr>
          <w:rFonts w:ascii="Calibri" w:hAnsi="Calibri"/>
          <w:b/>
          <w:bCs/>
          <w:sz w:val="22"/>
          <w:szCs w:val="22"/>
        </w:rPr>
        <w:t>Tereza Horváthová</w:t>
      </w:r>
      <w:r w:rsidRPr="007E64AE">
        <w:rPr>
          <w:rFonts w:ascii="Calibri" w:hAnsi="Calibri"/>
          <w:sz w:val="22"/>
          <w:szCs w:val="22"/>
        </w:rPr>
        <w:t xml:space="preserve">, scénárista </w:t>
      </w:r>
      <w:r w:rsidRPr="00732905">
        <w:rPr>
          <w:rFonts w:ascii="Calibri" w:hAnsi="Calibri"/>
          <w:b/>
          <w:bCs/>
          <w:sz w:val="22"/>
          <w:szCs w:val="22"/>
        </w:rPr>
        <w:t xml:space="preserve">Vojtěch Mašek </w:t>
      </w:r>
      <w:r w:rsidRPr="007E64AE">
        <w:rPr>
          <w:rFonts w:ascii="Calibri" w:hAnsi="Calibri"/>
          <w:sz w:val="22"/>
          <w:szCs w:val="22"/>
        </w:rPr>
        <w:t xml:space="preserve">a spisovatel </w:t>
      </w:r>
      <w:r w:rsidRPr="00732905">
        <w:rPr>
          <w:rFonts w:ascii="Calibri" w:hAnsi="Calibri"/>
          <w:b/>
          <w:bCs/>
          <w:sz w:val="22"/>
          <w:szCs w:val="22"/>
        </w:rPr>
        <w:t>Marek Šindelka</w:t>
      </w:r>
      <w:r w:rsidRPr="007E64AE">
        <w:rPr>
          <w:rFonts w:ascii="Calibri" w:hAnsi="Calibri"/>
          <w:sz w:val="22"/>
          <w:szCs w:val="22"/>
        </w:rPr>
        <w:t xml:space="preserve">. </w:t>
      </w:r>
    </w:p>
    <w:p w:rsidR="00060BE7" w:rsidRPr="007E64AE" w:rsidRDefault="00060BE7" w:rsidP="007E64AE">
      <w:pPr>
        <w:pStyle w:val="Normlnweb"/>
        <w:rPr>
          <w:rFonts w:ascii="Calibri" w:hAnsi="Calibri"/>
          <w:sz w:val="22"/>
          <w:szCs w:val="22"/>
        </w:rPr>
      </w:pPr>
      <w:r w:rsidRPr="007E64AE">
        <w:rPr>
          <w:rStyle w:val="Siln"/>
          <w:rFonts w:ascii="Calibri" w:hAnsi="Calibri"/>
          <w:b w:val="0"/>
          <w:bCs w:val="0"/>
          <w:sz w:val="22"/>
          <w:szCs w:val="22"/>
        </w:rPr>
        <w:t xml:space="preserve">Slavnostní vyhlášení proběhne v druhé polovině června v rámci konference zaměřené na podporu výuky češtiny pro žáky s odlišným mateřským jazykem. Na autory tří nejlepších příspěvků v každé </w:t>
      </w:r>
      <w:r>
        <w:rPr>
          <w:rStyle w:val="Siln"/>
          <w:rFonts w:ascii="Calibri" w:hAnsi="Calibri"/>
          <w:b w:val="0"/>
          <w:bCs w:val="0"/>
          <w:sz w:val="22"/>
          <w:szCs w:val="22"/>
        </w:rPr>
        <w:t>ze tří kategorií</w:t>
      </w:r>
      <w:r w:rsidRPr="007E64AE">
        <w:rPr>
          <w:rStyle w:val="Siln"/>
          <w:rFonts w:ascii="Calibri" w:hAnsi="Calibri"/>
          <w:b w:val="0"/>
          <w:bCs w:val="0"/>
          <w:sz w:val="22"/>
          <w:szCs w:val="22"/>
        </w:rPr>
        <w:t xml:space="preserve"> čekají zajímavé ceny ve formě</w:t>
      </w:r>
      <w:r w:rsidRPr="007E64AE">
        <w:rPr>
          <w:rFonts w:ascii="Calibri" w:hAnsi="Calibri"/>
          <w:sz w:val="22"/>
          <w:szCs w:val="22"/>
        </w:rPr>
        <w:t xml:space="preserve"> zážitků, kurzu tvůrčího psaní, knih a elektroniky.</w:t>
      </w:r>
    </w:p>
    <w:p w:rsidR="00060BE7" w:rsidRPr="007E64AE" w:rsidRDefault="00060BE7" w:rsidP="007E64AE">
      <w:pPr>
        <w:rPr>
          <w:rFonts w:ascii="Calibri" w:hAnsi="Calibri"/>
          <w:b/>
          <w:bCs/>
          <w:szCs w:val="22"/>
        </w:rPr>
      </w:pPr>
      <w:r w:rsidRPr="007E64AE">
        <w:rPr>
          <w:rFonts w:ascii="Calibri" w:hAnsi="Calibri"/>
          <w:b/>
          <w:bCs/>
          <w:szCs w:val="22"/>
        </w:rPr>
        <w:t>Kontakty</w:t>
      </w:r>
    </w:p>
    <w:p w:rsidR="00060BE7" w:rsidRPr="007E64AE" w:rsidRDefault="00060BE7" w:rsidP="007E64AE">
      <w:pPr>
        <w:rPr>
          <w:rFonts w:ascii="Calibri" w:hAnsi="Calibri"/>
          <w:szCs w:val="22"/>
        </w:rPr>
      </w:pPr>
      <w:r w:rsidRPr="007E64AE">
        <w:rPr>
          <w:rFonts w:ascii="Calibri" w:hAnsi="Calibri"/>
          <w:szCs w:val="22"/>
        </w:rPr>
        <w:t xml:space="preserve">Lucie Soukupová, </w:t>
      </w:r>
      <w:proofErr w:type="spellStart"/>
      <w:r w:rsidRPr="004D6552">
        <w:rPr>
          <w:rStyle w:val="Zvraznn"/>
          <w:rFonts w:ascii="Calibri" w:hAnsi="Calibri"/>
          <w:i w:val="0"/>
          <w:szCs w:val="22"/>
        </w:rPr>
        <w:t>networking</w:t>
      </w:r>
      <w:proofErr w:type="spellEnd"/>
      <w:r w:rsidRPr="004D6552">
        <w:rPr>
          <w:rStyle w:val="Zvraznn"/>
          <w:rFonts w:ascii="Calibri" w:hAnsi="Calibri"/>
          <w:i w:val="0"/>
          <w:szCs w:val="22"/>
        </w:rPr>
        <w:t xml:space="preserve"> a PR</w:t>
      </w:r>
      <w:r w:rsidRPr="007E64AE">
        <w:rPr>
          <w:rStyle w:val="Zvraznn"/>
          <w:rFonts w:ascii="Calibri" w:hAnsi="Calibri"/>
          <w:szCs w:val="22"/>
        </w:rPr>
        <w:t xml:space="preserve"> </w:t>
      </w:r>
      <w:hyperlink r:id="rId10" w:history="1">
        <w:r w:rsidRPr="007E64AE">
          <w:rPr>
            <w:rStyle w:val="Hypertextovodkaz"/>
            <w:rFonts w:ascii="Calibri" w:hAnsi="Calibri"/>
            <w:szCs w:val="22"/>
          </w:rPr>
          <w:t>META, o.p.s.</w:t>
        </w:r>
      </w:hyperlink>
      <w:r w:rsidRPr="007E64AE">
        <w:rPr>
          <w:rFonts w:ascii="Calibri" w:hAnsi="Calibri"/>
          <w:szCs w:val="22"/>
        </w:rPr>
        <w:t xml:space="preserve">, </w:t>
      </w:r>
      <w:r w:rsidR="004D6552">
        <w:rPr>
          <w:rFonts w:ascii="Calibri" w:hAnsi="Calibri"/>
          <w:szCs w:val="22"/>
        </w:rPr>
        <w:t>605 353 312</w:t>
      </w:r>
      <w:r w:rsidRPr="007E64AE">
        <w:rPr>
          <w:rFonts w:ascii="Calibri" w:hAnsi="Calibri"/>
          <w:szCs w:val="22"/>
        </w:rPr>
        <w:t xml:space="preserve">, </w:t>
      </w:r>
      <w:hyperlink r:id="rId11" w:history="1">
        <w:r w:rsidRPr="007E64AE">
          <w:rPr>
            <w:rStyle w:val="Hypertextovodkaz"/>
            <w:rFonts w:ascii="Calibri" w:hAnsi="Calibri"/>
            <w:szCs w:val="22"/>
          </w:rPr>
          <w:t>soukupova@meta-ops.cz</w:t>
        </w:r>
      </w:hyperlink>
      <w:r w:rsidRPr="007E64AE">
        <w:rPr>
          <w:rFonts w:ascii="Calibri" w:hAnsi="Calibri"/>
          <w:szCs w:val="22"/>
        </w:rPr>
        <w:t xml:space="preserve"> </w:t>
      </w:r>
      <w:r w:rsidRPr="007E64AE">
        <w:rPr>
          <w:rFonts w:ascii="Calibri" w:hAnsi="Calibri"/>
          <w:szCs w:val="22"/>
        </w:rPr>
        <w:br/>
        <w:t xml:space="preserve">Kristýna Titěrová, programová ředitelka </w:t>
      </w:r>
      <w:hyperlink r:id="rId12" w:history="1">
        <w:r w:rsidRPr="007E64AE">
          <w:rPr>
            <w:rStyle w:val="Hypertextovodkaz"/>
            <w:rFonts w:ascii="Calibri" w:hAnsi="Calibri"/>
            <w:szCs w:val="22"/>
          </w:rPr>
          <w:t>META, o.p.s.</w:t>
        </w:r>
      </w:hyperlink>
      <w:r w:rsidRPr="007E64AE">
        <w:rPr>
          <w:rFonts w:ascii="Calibri" w:hAnsi="Calibri"/>
          <w:szCs w:val="22"/>
        </w:rPr>
        <w:t xml:space="preserve">, 773 609 395, </w:t>
      </w:r>
      <w:hyperlink r:id="rId13" w:history="1">
        <w:r w:rsidRPr="007E64AE">
          <w:rPr>
            <w:rStyle w:val="Hypertextovodkaz"/>
            <w:rFonts w:ascii="Calibri" w:hAnsi="Calibri"/>
            <w:szCs w:val="22"/>
          </w:rPr>
          <w:t>titerova@meta-ops.cz</w:t>
        </w:r>
      </w:hyperlink>
      <w:r w:rsidR="004D6552">
        <w:rPr>
          <w:rStyle w:val="Hypertextovodkaz"/>
          <w:rFonts w:ascii="Calibri" w:hAnsi="Calibri"/>
          <w:szCs w:val="22"/>
        </w:rPr>
        <w:br/>
      </w:r>
      <w:r w:rsidR="004D6552">
        <w:rPr>
          <w:rFonts w:ascii="Calibri" w:hAnsi="Calibri"/>
          <w:szCs w:val="22"/>
        </w:rPr>
        <w:t xml:space="preserve">Eva </w:t>
      </w:r>
      <w:proofErr w:type="spellStart"/>
      <w:r w:rsidR="004D6552">
        <w:rPr>
          <w:rFonts w:ascii="Calibri" w:hAnsi="Calibri"/>
          <w:szCs w:val="22"/>
        </w:rPr>
        <w:t>Cenefelsová</w:t>
      </w:r>
      <w:proofErr w:type="spellEnd"/>
      <w:r w:rsidR="004D6552">
        <w:rPr>
          <w:rFonts w:ascii="Calibri" w:hAnsi="Calibri"/>
          <w:szCs w:val="22"/>
        </w:rPr>
        <w:t xml:space="preserve">, koordinátorka projektu </w:t>
      </w:r>
      <w:hyperlink r:id="rId14" w:history="1">
        <w:r w:rsidR="004D6552" w:rsidRPr="007E64AE">
          <w:rPr>
            <w:rStyle w:val="Hypertextovodkaz"/>
            <w:rFonts w:ascii="Calibri" w:hAnsi="Calibri"/>
            <w:szCs w:val="22"/>
          </w:rPr>
          <w:t>META, o.p.s.</w:t>
        </w:r>
      </w:hyperlink>
      <w:r w:rsidR="004D6552" w:rsidRPr="007E64AE">
        <w:rPr>
          <w:rFonts w:ascii="Calibri" w:hAnsi="Calibri"/>
          <w:szCs w:val="22"/>
        </w:rPr>
        <w:t>, 773 609</w:t>
      </w:r>
      <w:r w:rsidR="004D6552">
        <w:rPr>
          <w:rFonts w:ascii="Calibri" w:hAnsi="Calibri"/>
          <w:szCs w:val="22"/>
        </w:rPr>
        <w:t> </w:t>
      </w:r>
      <w:r w:rsidR="004D6552" w:rsidRPr="007E64AE">
        <w:rPr>
          <w:rFonts w:ascii="Calibri" w:hAnsi="Calibri"/>
          <w:szCs w:val="22"/>
        </w:rPr>
        <w:t>395,</w:t>
      </w:r>
      <w:r w:rsidR="004D6552">
        <w:rPr>
          <w:rFonts w:ascii="Calibri" w:hAnsi="Calibri"/>
          <w:szCs w:val="22"/>
        </w:rPr>
        <w:t xml:space="preserve"> </w:t>
      </w:r>
      <w:hyperlink r:id="rId15" w:history="1">
        <w:r w:rsidR="0030538C" w:rsidRPr="00B5224D">
          <w:rPr>
            <w:rStyle w:val="Hypertextovodkaz"/>
            <w:rFonts w:ascii="Calibri" w:hAnsi="Calibri"/>
            <w:szCs w:val="22"/>
          </w:rPr>
          <w:t>cenefelsova</w:t>
        </w:r>
        <w:r w:rsidR="0030538C" w:rsidRPr="0030538C">
          <w:rPr>
            <w:rStyle w:val="Hypertextovodkaz"/>
            <w:rFonts w:asciiTheme="minorHAnsi" w:hAnsiTheme="minorHAnsi" w:cstheme="minorHAnsi"/>
            <w:szCs w:val="22"/>
          </w:rPr>
          <w:t>@meta-ops.cz</w:t>
        </w:r>
      </w:hyperlink>
      <w:r w:rsidR="004D6552">
        <w:rPr>
          <w:rFonts w:cs="Arial"/>
          <w:szCs w:val="22"/>
        </w:rPr>
        <w:t xml:space="preserve"> </w:t>
      </w:r>
    </w:p>
    <w:p w:rsidR="00060BE7" w:rsidRPr="007E64AE" w:rsidRDefault="00060BE7" w:rsidP="007E64AE">
      <w:pPr>
        <w:rPr>
          <w:rFonts w:ascii="Calibri" w:hAnsi="Calibri"/>
          <w:szCs w:val="22"/>
        </w:rPr>
      </w:pPr>
    </w:p>
    <w:p w:rsidR="00060BE7" w:rsidRPr="007E64AE" w:rsidRDefault="00060BE7" w:rsidP="007E64AE">
      <w:pPr>
        <w:tabs>
          <w:tab w:val="right" w:pos="9072"/>
        </w:tabs>
        <w:rPr>
          <w:rFonts w:ascii="Calibri" w:hAnsi="Calibri"/>
          <w:b/>
          <w:bCs/>
          <w:iCs/>
          <w:szCs w:val="22"/>
        </w:rPr>
      </w:pPr>
    </w:p>
    <w:p w:rsidR="004D6552" w:rsidRDefault="004D6552" w:rsidP="007E64AE">
      <w:pPr>
        <w:tabs>
          <w:tab w:val="right" w:pos="9072"/>
        </w:tabs>
        <w:rPr>
          <w:rFonts w:ascii="Calibri" w:hAnsi="Calibri"/>
          <w:b/>
          <w:bCs/>
          <w:iCs/>
          <w:szCs w:val="22"/>
        </w:rPr>
      </w:pPr>
    </w:p>
    <w:p w:rsidR="004D6552" w:rsidRDefault="004D6552" w:rsidP="007E64AE">
      <w:pPr>
        <w:tabs>
          <w:tab w:val="right" w:pos="9072"/>
        </w:tabs>
        <w:rPr>
          <w:rFonts w:ascii="Calibri" w:hAnsi="Calibri"/>
          <w:b/>
          <w:bCs/>
          <w:iCs/>
          <w:szCs w:val="22"/>
        </w:rPr>
      </w:pPr>
    </w:p>
    <w:p w:rsidR="00060BE7" w:rsidRPr="007E64AE" w:rsidRDefault="00060BE7" w:rsidP="007E64AE">
      <w:pPr>
        <w:tabs>
          <w:tab w:val="right" w:pos="9072"/>
        </w:tabs>
        <w:rPr>
          <w:rFonts w:ascii="Calibri" w:hAnsi="Calibri"/>
          <w:szCs w:val="22"/>
        </w:rPr>
      </w:pPr>
      <w:r w:rsidRPr="007E64AE">
        <w:rPr>
          <w:rFonts w:ascii="Calibri" w:hAnsi="Calibri"/>
          <w:b/>
          <w:bCs/>
          <w:iCs/>
          <w:szCs w:val="22"/>
        </w:rPr>
        <w:t>META, o.p.s. - Společnost pro příležitosti mladých migrantů</w:t>
      </w:r>
      <w:r w:rsidRPr="007E64AE">
        <w:rPr>
          <w:rFonts w:ascii="Calibri" w:hAnsi="Calibri"/>
          <w:iCs/>
          <w:szCs w:val="22"/>
        </w:rPr>
        <w:br/>
        <w:t>Od roku 2004 podporuje cizince v rovném přístupu ke vzdělávání a v pracovní integraci. Pedagogickým pracovníkům poskytuje metodickou podporu a vzdělávání formou akreditovaných seminářů. Pro žáky ZŠ a SŠ realizuje workshopy na témata migrace a uprchlictví. Kromě přímé práce s cizinci a pedagogy se podílí na prosazování a spoluvytváření vzdělávacího systému, který dokáže koncepčně, kontinuálně a v odpovídající míře reagovat na vzdělávací potřeby všech žáků a rozvíjet jejich potenciál. Prostřednictvím široké škály aktivit pro veřejnost napomáhá rozvoji otevřeného dialogu a porozumění mezi cizinci a většinovou společností.</w:t>
      </w:r>
    </w:p>
    <w:p w:rsidR="00060BE7" w:rsidRPr="007E64AE" w:rsidRDefault="00060BE7" w:rsidP="007E64AE">
      <w:pPr>
        <w:rPr>
          <w:rFonts w:ascii="Calibri" w:hAnsi="Calibri"/>
          <w:szCs w:val="22"/>
        </w:rPr>
      </w:pPr>
    </w:p>
    <w:p w:rsidR="00060BE7" w:rsidRPr="007E64AE" w:rsidRDefault="00060BE7" w:rsidP="0053642C">
      <w:pPr>
        <w:tabs>
          <w:tab w:val="left" w:pos="1230"/>
        </w:tabs>
        <w:rPr>
          <w:rFonts w:ascii="Calibri" w:hAnsi="Calibri"/>
          <w:szCs w:val="22"/>
        </w:rPr>
      </w:pPr>
    </w:p>
    <w:p w:rsidR="00060BE7" w:rsidRPr="007E64AE" w:rsidRDefault="00060BE7" w:rsidP="0053642C">
      <w:pPr>
        <w:tabs>
          <w:tab w:val="left" w:pos="1230"/>
        </w:tabs>
        <w:rPr>
          <w:rFonts w:ascii="Calibri" w:hAnsi="Calibri"/>
          <w:szCs w:val="22"/>
        </w:rPr>
      </w:pPr>
      <w:r w:rsidRPr="007E64AE">
        <w:rPr>
          <w:rFonts w:ascii="Calibri" w:hAnsi="Calibri"/>
          <w:szCs w:val="22"/>
        </w:rPr>
        <w:tab/>
      </w:r>
      <w:r w:rsidRPr="007E64AE">
        <w:rPr>
          <w:rFonts w:ascii="Calibri" w:hAnsi="Calibri"/>
          <w:szCs w:val="22"/>
        </w:rPr>
        <w:tab/>
      </w:r>
      <w:r w:rsidRPr="007E64AE">
        <w:rPr>
          <w:rFonts w:ascii="Calibri" w:hAnsi="Calibri"/>
          <w:szCs w:val="22"/>
        </w:rPr>
        <w:tab/>
      </w:r>
    </w:p>
    <w:p w:rsidR="00060BE7" w:rsidRPr="007E64AE" w:rsidRDefault="00060BE7" w:rsidP="004074A0">
      <w:pPr>
        <w:spacing w:line="360" w:lineRule="auto"/>
        <w:jc w:val="both"/>
        <w:rPr>
          <w:rFonts w:ascii="Calibri" w:hAnsi="Calibri"/>
          <w:szCs w:val="22"/>
        </w:rPr>
      </w:pPr>
    </w:p>
    <w:sectPr w:rsidR="00060BE7" w:rsidRPr="007E64AE" w:rsidSect="00976B86">
      <w:headerReference w:type="default" r:id="rId16"/>
      <w:footerReference w:type="default" r:id="rId17"/>
      <w:pgSz w:w="11906" w:h="16838"/>
      <w:pgMar w:top="1418" w:right="1418" w:bottom="1418" w:left="1418" w:header="16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61" w:rsidRDefault="005E5461">
      <w:r>
        <w:separator/>
      </w:r>
    </w:p>
  </w:endnote>
  <w:endnote w:type="continuationSeparator" w:id="0">
    <w:p w:rsidR="005E5461" w:rsidRDefault="005E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7" w:rsidRPr="00D77C8C" w:rsidRDefault="00060BE7" w:rsidP="00D77C8C">
    <w:pPr>
      <w:pStyle w:val="Zpat"/>
      <w:ind w:right="-671"/>
      <w:jc w:val="center"/>
      <w:rPr>
        <w:rFonts w:ascii="Calibri" w:hAnsi="Calibri" w:cs="Calibri"/>
        <w:b/>
        <w:color w:val="808080"/>
        <w:sz w:val="20"/>
      </w:rPr>
    </w:pPr>
    <w:r w:rsidRPr="00D77C8C">
      <w:rPr>
        <w:rFonts w:ascii="Calibri" w:hAnsi="Calibri" w:cs="Calibri"/>
        <w:b/>
        <w:color w:val="808080"/>
        <w:sz w:val="20"/>
      </w:rPr>
      <w:t>META, o.p.s. – Společnost pro příležitosti mladých migrantů</w:t>
    </w:r>
  </w:p>
  <w:p w:rsidR="00060BE7" w:rsidRPr="00D77C8C" w:rsidRDefault="00060BE7" w:rsidP="00D77C8C">
    <w:pPr>
      <w:pStyle w:val="Zpat"/>
      <w:ind w:right="-671"/>
      <w:jc w:val="center"/>
      <w:rPr>
        <w:rFonts w:ascii="Calibri" w:hAnsi="Calibri" w:cs="Calibri"/>
        <w:b/>
        <w:color w:val="808080"/>
        <w:sz w:val="20"/>
      </w:rPr>
    </w:pPr>
  </w:p>
  <w:p w:rsidR="00060BE7" w:rsidRPr="00D77C8C" w:rsidRDefault="00060BE7" w:rsidP="00D77C8C">
    <w:pPr>
      <w:pStyle w:val="Zpat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Ječná 17, 120 00 Praha 2                               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                        IČ: 26982633</w:t>
    </w:r>
  </w:p>
  <w:p w:rsidR="00060BE7" w:rsidRPr="00D77C8C" w:rsidRDefault="00060BE7" w:rsidP="00D77C8C">
    <w:pPr>
      <w:pStyle w:val="Zpat"/>
      <w:jc w:val="both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tel.: +420 222 521 446, 775 339 003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Bankovní spojení: 2300884089/2010</w:t>
    </w:r>
  </w:p>
  <w:p w:rsidR="00060BE7" w:rsidRPr="00D77C8C" w:rsidRDefault="00060BE7" w:rsidP="00D77C8C">
    <w:pPr>
      <w:pStyle w:val="Zpat"/>
      <w:jc w:val="both"/>
      <w:rPr>
        <w:rFonts w:ascii="Calibri" w:hAnsi="Calibri" w:cs="Calibri"/>
        <w:color w:val="808080"/>
        <w:sz w:val="20"/>
      </w:rPr>
    </w:pPr>
    <w:r w:rsidRPr="00D77C8C">
      <w:rPr>
        <w:rFonts w:ascii="Calibri" w:hAnsi="Calibri" w:cs="Calibri"/>
        <w:color w:val="808080"/>
        <w:sz w:val="20"/>
      </w:rPr>
      <w:t xml:space="preserve">e-mail: </w:t>
    </w:r>
    <w:hyperlink r:id="rId1" w:history="1">
      <w:r w:rsidRPr="00D77C8C">
        <w:rPr>
          <w:rStyle w:val="Hypertextovodkaz"/>
          <w:rFonts w:ascii="Calibri" w:hAnsi="Calibri" w:cs="Calibri"/>
          <w:sz w:val="20"/>
        </w:rPr>
        <w:t>info@meta-ops.cz</w:t>
      </w:r>
    </w:hyperlink>
    <w:r w:rsidRPr="00D77C8C">
      <w:rPr>
        <w:rFonts w:ascii="Calibri" w:hAnsi="Calibri" w:cs="Calibri"/>
        <w:color w:val="808080"/>
        <w:sz w:val="20"/>
      </w:rPr>
      <w:t xml:space="preserve">                                                                   </w:t>
    </w:r>
    <w:r>
      <w:rPr>
        <w:rFonts w:ascii="Calibri" w:hAnsi="Calibri" w:cs="Calibri"/>
        <w:color w:val="808080"/>
        <w:sz w:val="20"/>
      </w:rPr>
      <w:tab/>
    </w:r>
    <w:r w:rsidRPr="00D77C8C">
      <w:rPr>
        <w:rFonts w:ascii="Calibri" w:hAnsi="Calibri" w:cs="Calibri"/>
        <w:color w:val="808080"/>
        <w:sz w:val="20"/>
      </w:rPr>
      <w:t xml:space="preserve">                     http://www.meta-ops.cz</w:t>
    </w:r>
  </w:p>
  <w:p w:rsidR="00060BE7" w:rsidRPr="00D77C8C" w:rsidRDefault="00060BE7" w:rsidP="00D77C8C">
    <w:pPr>
      <w:pStyle w:val="Zpat"/>
      <w:tabs>
        <w:tab w:val="right" w:pos="9720"/>
      </w:tabs>
      <w:jc w:val="both"/>
      <w:rPr>
        <w:rFonts w:ascii="Calibri" w:hAnsi="Calibri" w:cs="Calibri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61" w:rsidRDefault="005E5461">
      <w:r>
        <w:separator/>
      </w:r>
    </w:p>
  </w:footnote>
  <w:footnote w:type="continuationSeparator" w:id="0">
    <w:p w:rsidR="005E5461" w:rsidRDefault="005E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7" w:rsidRDefault="00060BE7" w:rsidP="006D55A4">
    <w:pPr>
      <w:pStyle w:val="Zhlav"/>
      <w:rPr>
        <w:rFonts w:ascii="Verdana" w:hAnsi="Verdana"/>
        <w:sz w:val="24"/>
        <w:szCs w:val="24"/>
      </w:rPr>
    </w:pPr>
  </w:p>
  <w:p w:rsidR="00060BE7" w:rsidRPr="007A455D" w:rsidRDefault="00060BE7" w:rsidP="006D55A4">
    <w:pPr>
      <w:pStyle w:val="Zhlav"/>
      <w:rPr>
        <w:rFonts w:ascii="Verdana" w:hAnsi="Verdana"/>
        <w:sz w:val="24"/>
        <w:szCs w:val="24"/>
      </w:rPr>
    </w:pPr>
  </w:p>
  <w:p w:rsidR="00060BE7" w:rsidRDefault="00600AC2" w:rsidP="00551F9A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154.3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21"/>
    <w:multiLevelType w:val="hybridMultilevel"/>
    <w:tmpl w:val="9126F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4D3A"/>
    <w:multiLevelType w:val="hybridMultilevel"/>
    <w:tmpl w:val="E07A6C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03269"/>
    <w:multiLevelType w:val="multilevel"/>
    <w:tmpl w:val="44E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503B"/>
    <w:multiLevelType w:val="hybridMultilevel"/>
    <w:tmpl w:val="659A4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679ED"/>
    <w:multiLevelType w:val="hybridMultilevel"/>
    <w:tmpl w:val="8A6843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44189"/>
    <w:multiLevelType w:val="hybridMultilevel"/>
    <w:tmpl w:val="B8D40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06B0D"/>
    <w:multiLevelType w:val="hybridMultilevel"/>
    <w:tmpl w:val="3B14C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C4BA8"/>
    <w:multiLevelType w:val="hybridMultilevel"/>
    <w:tmpl w:val="62F8511E"/>
    <w:lvl w:ilvl="0" w:tplc="7F92A3CC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1E5511"/>
    <w:multiLevelType w:val="hybridMultilevel"/>
    <w:tmpl w:val="9C34F8B0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B4328"/>
    <w:multiLevelType w:val="hybridMultilevel"/>
    <w:tmpl w:val="379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6832"/>
    <w:multiLevelType w:val="hybridMultilevel"/>
    <w:tmpl w:val="2788E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C87743"/>
    <w:multiLevelType w:val="hybridMultilevel"/>
    <w:tmpl w:val="2F123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31ED7"/>
    <w:multiLevelType w:val="hybridMultilevel"/>
    <w:tmpl w:val="1CC2BEFE"/>
    <w:lvl w:ilvl="0" w:tplc="BAD88B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683478"/>
    <w:multiLevelType w:val="multilevel"/>
    <w:tmpl w:val="18B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0D1D03"/>
    <w:multiLevelType w:val="hybridMultilevel"/>
    <w:tmpl w:val="5F581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13B37"/>
    <w:multiLevelType w:val="hybridMultilevel"/>
    <w:tmpl w:val="F93E7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F83EF2"/>
    <w:multiLevelType w:val="hybridMultilevel"/>
    <w:tmpl w:val="EFAC2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927D26"/>
    <w:multiLevelType w:val="hybridMultilevel"/>
    <w:tmpl w:val="CBDC6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97"/>
    <w:rsid w:val="00060BE7"/>
    <w:rsid w:val="00091FC1"/>
    <w:rsid w:val="000A1EA5"/>
    <w:rsid w:val="000B4762"/>
    <w:rsid w:val="000B49FA"/>
    <w:rsid w:val="000B733A"/>
    <w:rsid w:val="0011518A"/>
    <w:rsid w:val="001373EC"/>
    <w:rsid w:val="0014142F"/>
    <w:rsid w:val="0019555D"/>
    <w:rsid w:val="001A6C3C"/>
    <w:rsid w:val="00224A33"/>
    <w:rsid w:val="002B30AD"/>
    <w:rsid w:val="002F5C54"/>
    <w:rsid w:val="00301830"/>
    <w:rsid w:val="0030538C"/>
    <w:rsid w:val="00305643"/>
    <w:rsid w:val="003165E8"/>
    <w:rsid w:val="00331F97"/>
    <w:rsid w:val="00346B96"/>
    <w:rsid w:val="00363FAF"/>
    <w:rsid w:val="0037333F"/>
    <w:rsid w:val="0038412F"/>
    <w:rsid w:val="00387F30"/>
    <w:rsid w:val="00396BB5"/>
    <w:rsid w:val="003C4C54"/>
    <w:rsid w:val="003F60B1"/>
    <w:rsid w:val="00400AB0"/>
    <w:rsid w:val="004074A0"/>
    <w:rsid w:val="004251E8"/>
    <w:rsid w:val="00427D26"/>
    <w:rsid w:val="00466F53"/>
    <w:rsid w:val="004A42D5"/>
    <w:rsid w:val="004D4174"/>
    <w:rsid w:val="004D6552"/>
    <w:rsid w:val="004F0C46"/>
    <w:rsid w:val="004F101C"/>
    <w:rsid w:val="004F318E"/>
    <w:rsid w:val="004F537B"/>
    <w:rsid w:val="00513226"/>
    <w:rsid w:val="0053642C"/>
    <w:rsid w:val="00551F9A"/>
    <w:rsid w:val="00565F22"/>
    <w:rsid w:val="005B013F"/>
    <w:rsid w:val="005D7BF4"/>
    <w:rsid w:val="005E4C82"/>
    <w:rsid w:val="005E5461"/>
    <w:rsid w:val="005F532F"/>
    <w:rsid w:val="00600AC2"/>
    <w:rsid w:val="0061649F"/>
    <w:rsid w:val="006902FA"/>
    <w:rsid w:val="00695F9E"/>
    <w:rsid w:val="006C07EE"/>
    <w:rsid w:val="006D55A4"/>
    <w:rsid w:val="006E5B4E"/>
    <w:rsid w:val="00710F8E"/>
    <w:rsid w:val="00732905"/>
    <w:rsid w:val="0076023B"/>
    <w:rsid w:val="007644AB"/>
    <w:rsid w:val="007753C8"/>
    <w:rsid w:val="007A1BAF"/>
    <w:rsid w:val="007A455D"/>
    <w:rsid w:val="007A5FCF"/>
    <w:rsid w:val="007C1655"/>
    <w:rsid w:val="007C2812"/>
    <w:rsid w:val="007C4466"/>
    <w:rsid w:val="007E64AE"/>
    <w:rsid w:val="007F7E1E"/>
    <w:rsid w:val="00832664"/>
    <w:rsid w:val="008332DF"/>
    <w:rsid w:val="008415CD"/>
    <w:rsid w:val="00861B1B"/>
    <w:rsid w:val="0087635A"/>
    <w:rsid w:val="00877E8E"/>
    <w:rsid w:val="00886A1C"/>
    <w:rsid w:val="00887FE5"/>
    <w:rsid w:val="008E7212"/>
    <w:rsid w:val="0093563E"/>
    <w:rsid w:val="00957CE5"/>
    <w:rsid w:val="00962324"/>
    <w:rsid w:val="00966E04"/>
    <w:rsid w:val="00976B86"/>
    <w:rsid w:val="00977EC4"/>
    <w:rsid w:val="00985909"/>
    <w:rsid w:val="00990929"/>
    <w:rsid w:val="009A6A8D"/>
    <w:rsid w:val="009D58E8"/>
    <w:rsid w:val="009E6D1E"/>
    <w:rsid w:val="009F79A9"/>
    <w:rsid w:val="00A0180D"/>
    <w:rsid w:val="00A255B2"/>
    <w:rsid w:val="00A3658A"/>
    <w:rsid w:val="00A80C93"/>
    <w:rsid w:val="00AE1D2B"/>
    <w:rsid w:val="00AE290B"/>
    <w:rsid w:val="00B04BFD"/>
    <w:rsid w:val="00B075F6"/>
    <w:rsid w:val="00B34AA1"/>
    <w:rsid w:val="00B84BA0"/>
    <w:rsid w:val="00BB320C"/>
    <w:rsid w:val="00BB3EA3"/>
    <w:rsid w:val="00BC02D4"/>
    <w:rsid w:val="00C1350C"/>
    <w:rsid w:val="00C148DE"/>
    <w:rsid w:val="00C26302"/>
    <w:rsid w:val="00C3618B"/>
    <w:rsid w:val="00C518F1"/>
    <w:rsid w:val="00C63543"/>
    <w:rsid w:val="00C8043C"/>
    <w:rsid w:val="00C913DC"/>
    <w:rsid w:val="00C9619B"/>
    <w:rsid w:val="00CD00F5"/>
    <w:rsid w:val="00CD5D78"/>
    <w:rsid w:val="00CF6975"/>
    <w:rsid w:val="00CF6C1F"/>
    <w:rsid w:val="00D12E78"/>
    <w:rsid w:val="00D33FB2"/>
    <w:rsid w:val="00D352C1"/>
    <w:rsid w:val="00D376D2"/>
    <w:rsid w:val="00D66F78"/>
    <w:rsid w:val="00D7618B"/>
    <w:rsid w:val="00D763FF"/>
    <w:rsid w:val="00D77C8C"/>
    <w:rsid w:val="00D869A1"/>
    <w:rsid w:val="00E17857"/>
    <w:rsid w:val="00E2599F"/>
    <w:rsid w:val="00E36234"/>
    <w:rsid w:val="00E44503"/>
    <w:rsid w:val="00E5084A"/>
    <w:rsid w:val="00E550FA"/>
    <w:rsid w:val="00E703BF"/>
    <w:rsid w:val="00E82BCB"/>
    <w:rsid w:val="00EA6D42"/>
    <w:rsid w:val="00ED0278"/>
    <w:rsid w:val="00EF5EA6"/>
    <w:rsid w:val="00F2444C"/>
    <w:rsid w:val="00F51B1F"/>
    <w:rsid w:val="00F67B72"/>
    <w:rsid w:val="00F711FC"/>
    <w:rsid w:val="00F718F8"/>
    <w:rsid w:val="00F75D06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35A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04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9E6D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7635A"/>
    <w:pPr>
      <w:keepNext/>
      <w:jc w:val="center"/>
      <w:outlineLvl w:val="2"/>
    </w:pPr>
    <w:rPr>
      <w:b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04BF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semiHidden/>
    <w:rsid w:val="00B506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B04BFD"/>
    <w:rPr>
      <w:rFonts w:ascii="Arial" w:hAnsi="Arial"/>
      <w:b/>
      <w:sz w:val="22"/>
    </w:rPr>
  </w:style>
  <w:style w:type="paragraph" w:styleId="Zhlav">
    <w:name w:val="header"/>
    <w:basedOn w:val="Normln"/>
    <w:link w:val="ZhlavChar"/>
    <w:uiPriority w:val="99"/>
    <w:rsid w:val="00331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0619"/>
    <w:rPr>
      <w:rFonts w:ascii="Arial" w:hAnsi="Arial"/>
      <w:szCs w:val="20"/>
    </w:rPr>
  </w:style>
  <w:style w:type="paragraph" w:styleId="Zpat">
    <w:name w:val="footer"/>
    <w:basedOn w:val="Normln"/>
    <w:link w:val="ZpatChar"/>
    <w:uiPriority w:val="99"/>
    <w:rsid w:val="00331F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0619"/>
    <w:rPr>
      <w:rFonts w:ascii="Arial" w:hAnsi="Arial"/>
      <w:szCs w:val="20"/>
    </w:rPr>
  </w:style>
  <w:style w:type="character" w:styleId="Hypertextovodkaz">
    <w:name w:val="Hyperlink"/>
    <w:uiPriority w:val="99"/>
    <w:rsid w:val="00331F9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33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332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63543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6354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styleId="Siln">
    <w:name w:val="Strong"/>
    <w:uiPriority w:val="99"/>
    <w:qFormat/>
    <w:rsid w:val="007E64AE"/>
    <w:rPr>
      <w:rFonts w:cs="Times New Roman"/>
      <w:b/>
      <w:bCs/>
    </w:rPr>
  </w:style>
  <w:style w:type="character" w:styleId="Zvraznn">
    <w:name w:val="Emphasis"/>
    <w:uiPriority w:val="99"/>
    <w:qFormat/>
    <w:rsid w:val="007E64AE"/>
    <w:rPr>
      <w:rFonts w:ascii="Times New Roman" w:hAnsi="Times New Roman" w:cs="Times New Roman"/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5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-ops.cz/sites/default/files/meta_cestina_je_i_muj_jazyk.pdf" TargetMode="External"/><Relationship Id="rId13" Type="http://schemas.openxmlformats.org/officeDocument/2006/relationships/hyperlink" Target="mailto:titerova@meta-ops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ta-ops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ukupova@meta-op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efelsova@meta-ops.cz" TargetMode="External"/><Relationship Id="rId10" Type="http://schemas.openxmlformats.org/officeDocument/2006/relationships/hyperlink" Target="http://www.meta-ops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a-ops.cz/cestina-je-i-muj-jazyk-0" TargetMode="External"/><Relationship Id="rId14" Type="http://schemas.openxmlformats.org/officeDocument/2006/relationships/hyperlink" Target="http://www.meta-ops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a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souku</cp:lastModifiedBy>
  <cp:revision>15</cp:revision>
  <cp:lastPrinted>2014-02-06T11:13:00Z</cp:lastPrinted>
  <dcterms:created xsi:type="dcterms:W3CDTF">2014-06-25T17:27:00Z</dcterms:created>
  <dcterms:modified xsi:type="dcterms:W3CDTF">2018-04-09T13:10:00Z</dcterms:modified>
</cp:coreProperties>
</file>