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38545" w14:textId="3A80964E" w:rsidR="009E50E1" w:rsidRPr="005B02E6" w:rsidRDefault="005B02E6" w:rsidP="00C6431C">
      <w:pPr>
        <w:spacing w:before="120" w:after="120"/>
        <w:rPr>
          <w:rFonts w:asciiTheme="minorHAnsi" w:hAnsiTheme="minorHAnsi"/>
          <w:b/>
          <w:color w:val="0070C0"/>
          <w:sz w:val="28"/>
          <w:szCs w:val="28"/>
          <w:u w:val="single"/>
          <w:lang w:val="ru-RU"/>
        </w:rPr>
      </w:pPr>
      <w:r w:rsidRPr="005B02E6">
        <w:rPr>
          <w:rFonts w:asciiTheme="minorHAnsi" w:hAnsiTheme="minorHAnsi" w:cs="Arial"/>
          <w:b/>
          <w:sz w:val="28"/>
          <w:szCs w:val="28"/>
          <w:u w:val="single"/>
        </w:rPr>
        <w:t>11</w:t>
      </w:r>
      <w:r w:rsidR="00737324" w:rsidRPr="005B02E6">
        <w:rPr>
          <w:rFonts w:asciiTheme="minorHAnsi" w:hAnsiTheme="minorHAnsi" w:cs="Arial"/>
          <w:b/>
          <w:sz w:val="28"/>
          <w:szCs w:val="28"/>
          <w:u w:val="single"/>
        </w:rPr>
        <w:t xml:space="preserve">. </w:t>
      </w:r>
      <w:r w:rsidR="009E50E1" w:rsidRPr="005B02E6">
        <w:rPr>
          <w:rFonts w:asciiTheme="minorHAnsi" w:hAnsiTheme="minorHAnsi" w:cs="Arial"/>
          <w:b/>
          <w:sz w:val="28"/>
          <w:szCs w:val="28"/>
          <w:u w:val="single"/>
        </w:rPr>
        <w:t>Možnosti podpory žáků s</w:t>
      </w:r>
      <w:r w:rsidR="007601CB" w:rsidRPr="005B02E6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9E50E1" w:rsidRPr="005B02E6">
        <w:rPr>
          <w:rFonts w:asciiTheme="minorHAnsi" w:hAnsiTheme="minorHAnsi" w:cs="Arial"/>
          <w:b/>
          <w:sz w:val="28"/>
          <w:szCs w:val="28"/>
          <w:u w:val="single"/>
        </w:rPr>
        <w:t xml:space="preserve">OMJ </w:t>
      </w:r>
      <w:r w:rsidR="009E50E1" w:rsidRPr="005B02E6">
        <w:rPr>
          <w:rFonts w:asciiTheme="minorHAnsi" w:hAnsiTheme="minorHAnsi"/>
          <w:b/>
          <w:sz w:val="28"/>
          <w:szCs w:val="28"/>
          <w:u w:val="single"/>
        </w:rPr>
        <w:t xml:space="preserve">při vzdělávání / </w:t>
      </w:r>
      <w:r w:rsidR="00DB3E44" w:rsidRPr="005B02E6">
        <w:rPr>
          <w:rFonts w:asciiTheme="minorHAnsi" w:hAnsiTheme="minorHAnsi"/>
          <w:b/>
          <w:color w:val="0070C0"/>
          <w:sz w:val="28"/>
          <w:szCs w:val="28"/>
          <w:u w:val="single"/>
          <w:lang w:val="ru-RU"/>
        </w:rPr>
        <w:t>Возможности поддержки учащихся с</w:t>
      </w:r>
      <w:r w:rsidR="00DB3E44" w:rsidRPr="005B02E6">
        <w:rPr>
          <w:rFonts w:asciiTheme="minorHAnsi" w:hAnsiTheme="minorHAnsi"/>
          <w:b/>
          <w:color w:val="0070C0"/>
          <w:sz w:val="28"/>
          <w:szCs w:val="28"/>
          <w:u w:val="single"/>
        </w:rPr>
        <w:t xml:space="preserve"> OMJ</w:t>
      </w:r>
      <w:r w:rsidR="00111460" w:rsidRPr="005B02E6">
        <w:rPr>
          <w:rFonts w:asciiTheme="minorHAnsi" w:hAnsiTheme="minorHAnsi"/>
          <w:b/>
          <w:color w:val="0070C0"/>
          <w:sz w:val="28"/>
          <w:szCs w:val="28"/>
          <w:u w:val="single"/>
        </w:rPr>
        <w:t xml:space="preserve"> </w:t>
      </w:r>
      <w:r w:rsidR="00111460" w:rsidRPr="005B02E6">
        <w:rPr>
          <w:rFonts w:asciiTheme="minorHAnsi" w:hAnsiTheme="minorHAnsi"/>
          <w:b/>
          <w:color w:val="0070C0"/>
          <w:sz w:val="28"/>
          <w:szCs w:val="28"/>
          <w:u w:val="single"/>
          <w:lang w:val="ru-RU"/>
        </w:rPr>
        <w:t>(другим родным языком)</w:t>
      </w:r>
      <w:r w:rsidR="00DB3E44" w:rsidRPr="005B02E6">
        <w:rPr>
          <w:rFonts w:asciiTheme="minorHAnsi" w:hAnsiTheme="minorHAnsi"/>
          <w:b/>
          <w:color w:val="0070C0"/>
          <w:sz w:val="28"/>
          <w:szCs w:val="28"/>
          <w:u w:val="single"/>
          <w:lang w:val="ru-RU"/>
        </w:rPr>
        <w:t xml:space="preserve"> в образовании</w:t>
      </w:r>
    </w:p>
    <w:p w14:paraId="6DBC637B" w14:textId="413D4011" w:rsidR="009E50E1" w:rsidRPr="005B02E6" w:rsidRDefault="009E50E1" w:rsidP="009E50E1">
      <w:pPr>
        <w:spacing w:before="120" w:after="12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Děti, které přichází z</w:t>
      </w:r>
      <w:r w:rsidR="007601CB"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odlišného kulturního a jazykového prostředí a bez (dostatečné) znalosti vyučovacího jazyka, potřebují ve škole, ale i v čase mimo školu, zvláštní podporu. Cílem této podpory je, aby se dítě co nejdříve cítilo ve škole dobře a bezpečně a našlo si nové kamarády. Zároveň je potřeba, aby se co nejdříve začalo učit česky a mělo možnost se postupně zapojovat do</w:t>
      </w:r>
      <w:r w:rsidR="007601CB" w:rsidRPr="005B02E6">
        <w:rPr>
          <w:rFonts w:asciiTheme="minorHAnsi" w:hAnsiTheme="minorHAnsi"/>
          <w:szCs w:val="24"/>
        </w:rPr>
        <w:t> </w:t>
      </w:r>
      <w:r w:rsidRPr="005B02E6">
        <w:rPr>
          <w:rFonts w:asciiTheme="minorHAnsi" w:hAnsiTheme="minorHAnsi"/>
          <w:szCs w:val="24"/>
        </w:rPr>
        <w:t xml:space="preserve">výuky. </w:t>
      </w:r>
    </w:p>
    <w:p w14:paraId="6F416775" w14:textId="2A006925" w:rsidR="009E50E1" w:rsidRPr="005B02E6" w:rsidRDefault="00DB3E44" w:rsidP="0036497D">
      <w:pPr>
        <w:spacing w:after="0"/>
        <w:rPr>
          <w:rFonts w:asciiTheme="minorHAnsi" w:hAnsiTheme="minorHAnsi"/>
          <w:b/>
          <w:color w:val="0070C0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Дети, которые приходят в школу из другой культурной и языковой среды, плохо владеющие</w:t>
      </w:r>
      <w:r w:rsidR="0008083F" w:rsidRPr="005B02E6">
        <w:rPr>
          <w:rFonts w:asciiTheme="minorHAnsi" w:hAnsiTheme="minorHAnsi"/>
          <w:color w:val="0070C0"/>
          <w:szCs w:val="24"/>
          <w:lang w:val="ru-RU"/>
        </w:rPr>
        <w:t xml:space="preserve"> или невладеющие</w:t>
      </w:r>
      <w:r w:rsidRPr="005B02E6">
        <w:rPr>
          <w:rFonts w:asciiTheme="minorHAnsi" w:hAnsiTheme="minorHAnsi"/>
          <w:color w:val="0070C0"/>
          <w:szCs w:val="24"/>
        </w:rPr>
        <w:t xml:space="preserve"> языком обучения, ну</w:t>
      </w:r>
      <w:r w:rsidRPr="005B02E6">
        <w:rPr>
          <w:rFonts w:asciiTheme="minorHAnsi" w:hAnsiTheme="minorHAnsi"/>
          <w:color w:val="0070C0"/>
          <w:szCs w:val="24"/>
          <w:lang w:val="ru-RU"/>
        </w:rPr>
        <w:t>ждаются в особой поддержке</w:t>
      </w:r>
      <w:r w:rsidR="00230918" w:rsidRPr="005B02E6">
        <w:rPr>
          <w:rFonts w:asciiTheme="minorHAnsi" w:hAnsiTheme="minorHAnsi"/>
          <w:color w:val="0070C0"/>
          <w:szCs w:val="24"/>
          <w:lang w:val="ru-RU"/>
        </w:rPr>
        <w:t xml:space="preserve"> как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в школе</w:t>
      </w:r>
      <w:r w:rsidR="00230918" w:rsidRPr="005B02E6">
        <w:rPr>
          <w:rFonts w:asciiTheme="minorHAnsi" w:hAnsiTheme="minorHAnsi"/>
          <w:color w:val="0070C0"/>
          <w:szCs w:val="24"/>
          <w:lang w:val="ru-RU"/>
        </w:rPr>
        <w:t>, так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и вне школы.</w:t>
      </w:r>
      <w:r w:rsidRPr="005B02E6">
        <w:rPr>
          <w:rFonts w:asciiTheme="minorHAnsi" w:hAnsiTheme="minorHAnsi"/>
          <w:color w:val="0070C0"/>
          <w:szCs w:val="24"/>
        </w:rPr>
        <w:t xml:space="preserve"> Цель этой поддержки – помочь ребёнку как можно скорее почувствовать себя</w:t>
      </w:r>
      <w:r w:rsidR="0008083F" w:rsidRPr="005B02E6">
        <w:rPr>
          <w:rFonts w:asciiTheme="minorHAnsi" w:hAnsiTheme="minorHAnsi"/>
          <w:color w:val="0070C0"/>
          <w:szCs w:val="24"/>
          <w:lang w:val="ru-RU"/>
        </w:rPr>
        <w:t xml:space="preserve"> в школ</w:t>
      </w:r>
      <w:r w:rsidR="0018715E" w:rsidRPr="005B02E6">
        <w:rPr>
          <w:rFonts w:asciiTheme="minorHAnsi" w:hAnsiTheme="minorHAnsi"/>
          <w:color w:val="0070C0"/>
          <w:szCs w:val="24"/>
          <w:lang w:val="ru-RU"/>
        </w:rPr>
        <w:t>е</w:t>
      </w:r>
      <w:r w:rsidR="0008083F" w:rsidRPr="005B02E6">
        <w:rPr>
          <w:rFonts w:asciiTheme="minorHAnsi" w:hAnsiTheme="minorHAnsi"/>
          <w:color w:val="0070C0"/>
          <w:szCs w:val="24"/>
          <w:lang w:val="ru-RU"/>
        </w:rPr>
        <w:t xml:space="preserve"> уверенно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и найти новых друзей.</w:t>
      </w:r>
      <w:r w:rsidR="0018715E" w:rsidRPr="005B02E6">
        <w:rPr>
          <w:rFonts w:asciiTheme="minorHAnsi" w:hAnsiTheme="minorHAnsi"/>
          <w:color w:val="0070C0"/>
          <w:szCs w:val="24"/>
          <w:lang w:val="ru-RU"/>
        </w:rPr>
        <w:t xml:space="preserve"> А также</w:t>
      </w:r>
      <w:r w:rsidR="00CD3DE6" w:rsidRPr="005B02E6">
        <w:rPr>
          <w:rFonts w:asciiTheme="minorHAnsi" w:hAnsiTheme="minorHAnsi"/>
          <w:color w:val="0070C0"/>
          <w:szCs w:val="24"/>
          <w:lang w:val="ru-RU"/>
        </w:rPr>
        <w:t xml:space="preserve"> необходимо</w:t>
      </w:r>
      <w:r w:rsidR="0018715E" w:rsidRPr="005B02E6">
        <w:rPr>
          <w:rFonts w:asciiTheme="minorHAnsi" w:hAnsiTheme="minorHAnsi"/>
          <w:color w:val="0070C0"/>
          <w:szCs w:val="24"/>
          <w:lang w:val="ru-RU"/>
        </w:rPr>
        <w:t>, чтобы он как можно скорее начал</w:t>
      </w:r>
      <w:r w:rsidR="0027364A" w:rsidRPr="005B02E6">
        <w:rPr>
          <w:rFonts w:asciiTheme="minorHAnsi" w:hAnsiTheme="minorHAnsi"/>
          <w:color w:val="0070C0"/>
          <w:szCs w:val="24"/>
          <w:lang w:val="ru-RU"/>
        </w:rPr>
        <w:t xml:space="preserve"> учить чешс</w:t>
      </w:r>
      <w:r w:rsidR="0018715E" w:rsidRPr="005B02E6">
        <w:rPr>
          <w:rFonts w:asciiTheme="minorHAnsi" w:hAnsiTheme="minorHAnsi"/>
          <w:color w:val="0070C0"/>
          <w:szCs w:val="24"/>
          <w:lang w:val="ru-RU"/>
        </w:rPr>
        <w:t>кий язык и постепенно включался</w:t>
      </w:r>
      <w:r w:rsidR="0027364A" w:rsidRPr="005B02E6">
        <w:rPr>
          <w:rFonts w:asciiTheme="minorHAnsi" w:hAnsiTheme="minorHAnsi"/>
          <w:color w:val="0070C0"/>
          <w:szCs w:val="24"/>
          <w:lang w:val="ru-RU"/>
        </w:rPr>
        <w:t xml:space="preserve"> в процесс обучения.</w:t>
      </w:r>
    </w:p>
    <w:p w14:paraId="687DE033" w14:textId="77777777" w:rsidR="009E2537" w:rsidRPr="005B02E6" w:rsidRDefault="009E2537" w:rsidP="0036497D">
      <w:pPr>
        <w:spacing w:after="0"/>
        <w:rPr>
          <w:rFonts w:asciiTheme="minorHAnsi" w:hAnsiTheme="minorHAnsi"/>
          <w:b/>
          <w:szCs w:val="24"/>
        </w:rPr>
      </w:pPr>
      <w:bookmarkStart w:id="0" w:name="_GoBack"/>
      <w:bookmarkEnd w:id="0"/>
    </w:p>
    <w:p w14:paraId="3B2AF2CF" w14:textId="2309562D" w:rsidR="009E50E1" w:rsidRPr="005B02E6" w:rsidRDefault="009E50E1" w:rsidP="009E50E1">
      <w:pPr>
        <w:spacing w:before="120" w:after="120"/>
        <w:rPr>
          <w:rFonts w:asciiTheme="minorHAnsi" w:hAnsiTheme="minorHAnsi"/>
          <w:b/>
          <w:szCs w:val="24"/>
        </w:rPr>
      </w:pPr>
      <w:r w:rsidRPr="005B02E6">
        <w:rPr>
          <w:rFonts w:asciiTheme="minorHAnsi" w:hAnsiTheme="minorHAnsi"/>
          <w:b/>
          <w:szCs w:val="24"/>
        </w:rPr>
        <w:t xml:space="preserve">A) Co může udělat škola: / </w:t>
      </w:r>
      <w:r w:rsidR="008161D7" w:rsidRPr="005B02E6">
        <w:rPr>
          <w:rFonts w:asciiTheme="minorHAnsi" w:hAnsiTheme="minorHAnsi"/>
          <w:b/>
          <w:color w:val="0070C0"/>
          <w:szCs w:val="24"/>
        </w:rPr>
        <w:t>Что может сделать школа</w:t>
      </w:r>
      <w:r w:rsidRPr="005B02E6">
        <w:rPr>
          <w:rFonts w:asciiTheme="minorHAnsi" w:hAnsiTheme="minorHAnsi"/>
          <w:b/>
          <w:color w:val="0070C0"/>
          <w:szCs w:val="24"/>
        </w:rPr>
        <w:t>:</w:t>
      </w:r>
    </w:p>
    <w:p w14:paraId="6C8D11F2" w14:textId="77777777" w:rsidR="0036497D" w:rsidRDefault="009E50E1" w:rsidP="009E50E1">
      <w:pPr>
        <w:spacing w:before="120" w:after="120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 w:cs="Arial"/>
          <w:szCs w:val="24"/>
        </w:rPr>
        <w:t>Z důvodu co nejrychlejšího zapojení do výuky nabízíme ve</w:t>
      </w:r>
      <w:r w:rsidR="0036497D">
        <w:rPr>
          <w:rFonts w:asciiTheme="minorHAnsi" w:hAnsiTheme="minorHAnsi" w:cs="Arial"/>
          <w:szCs w:val="24"/>
        </w:rPr>
        <w:t xml:space="preserve"> škole tyto možnosti podpory: </w:t>
      </w:r>
    </w:p>
    <w:p w14:paraId="79B1BA0D" w14:textId="7AF674A3" w:rsidR="009E50E1" w:rsidRPr="005B02E6" w:rsidRDefault="008161D7" w:rsidP="009E50E1">
      <w:pPr>
        <w:spacing w:before="120" w:after="120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 w:cs="Arial"/>
          <w:color w:val="0070C0"/>
          <w:szCs w:val="24"/>
        </w:rPr>
        <w:t>Для быстрого включения в процесс обучения предлагаем</w:t>
      </w:r>
      <w:r w:rsidR="00A445FE" w:rsidRPr="005B02E6">
        <w:rPr>
          <w:rFonts w:asciiTheme="minorHAnsi" w:hAnsiTheme="minorHAnsi" w:cs="Arial"/>
          <w:color w:val="0070C0"/>
          <w:szCs w:val="24"/>
        </w:rPr>
        <w:t xml:space="preserve"> в школе</w:t>
      </w:r>
      <w:r w:rsidRPr="005B02E6">
        <w:rPr>
          <w:rFonts w:asciiTheme="minorHAnsi" w:hAnsiTheme="minorHAnsi" w:cs="Arial"/>
          <w:color w:val="0070C0"/>
          <w:szCs w:val="24"/>
        </w:rPr>
        <w:t xml:space="preserve"> следующие меры поддержки:</w:t>
      </w:r>
    </w:p>
    <w:p w14:paraId="323B702C" w14:textId="66B5F1E0" w:rsidR="009E50E1" w:rsidRPr="005B02E6" w:rsidRDefault="009E50E1" w:rsidP="007601CB">
      <w:pPr>
        <w:pStyle w:val="Odstavecseseznamem"/>
        <w:numPr>
          <w:ilvl w:val="0"/>
          <w:numId w:val="16"/>
        </w:numPr>
        <w:ind w:left="567" w:hanging="283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 w:cs="Arial"/>
          <w:szCs w:val="24"/>
        </w:rPr>
        <w:t>V hodinách budeme Vaše dítě zapojovat tak, aby mohlo rozumět výuce. Budeme plánovat takové aktivity, které zvládne.</w:t>
      </w:r>
      <w:r w:rsidR="00E131B9" w:rsidRPr="005B02E6">
        <w:rPr>
          <w:rFonts w:asciiTheme="minorHAnsi" w:hAnsiTheme="minorHAnsi" w:cs="Arial"/>
          <w:szCs w:val="24"/>
        </w:rPr>
        <w:t xml:space="preserve"> /</w:t>
      </w:r>
      <w:r w:rsidR="00E131B9" w:rsidRPr="005B02E6">
        <w:rPr>
          <w:rFonts w:asciiTheme="minorHAnsi" w:hAnsiTheme="minorHAnsi" w:cs="Arial"/>
          <w:color w:val="0070C0"/>
          <w:szCs w:val="24"/>
          <w:lang w:val="ru-RU"/>
        </w:rPr>
        <w:t xml:space="preserve"> К</w:t>
      </w:r>
      <w:r w:rsidR="006E65E6" w:rsidRPr="005B02E6">
        <w:rPr>
          <w:rFonts w:asciiTheme="minorHAnsi" w:hAnsiTheme="minorHAnsi" w:cs="Arial"/>
          <w:color w:val="0070C0"/>
          <w:szCs w:val="24"/>
          <w:lang w:val="ru-RU"/>
        </w:rPr>
        <w:t xml:space="preserve"> обучению</w:t>
      </w:r>
      <w:r w:rsidR="00E131B9" w:rsidRPr="005B02E6">
        <w:rPr>
          <w:rFonts w:asciiTheme="minorHAnsi" w:hAnsiTheme="minorHAnsi" w:cs="Arial"/>
          <w:color w:val="0070C0"/>
          <w:szCs w:val="24"/>
          <w:lang w:val="ru-RU"/>
        </w:rPr>
        <w:t xml:space="preserve"> Вашего ребёнка будем подходить </w:t>
      </w:r>
      <w:r w:rsidR="006E65E6" w:rsidRPr="005B02E6">
        <w:rPr>
          <w:rFonts w:asciiTheme="minorHAnsi" w:hAnsiTheme="minorHAnsi" w:cs="Arial"/>
          <w:color w:val="0070C0"/>
          <w:szCs w:val="24"/>
          <w:lang w:val="ru-RU"/>
        </w:rPr>
        <w:t xml:space="preserve"> так, чтобы оно было ему понятно.</w:t>
      </w:r>
      <w:r w:rsidR="006050B8" w:rsidRPr="005B02E6">
        <w:rPr>
          <w:rFonts w:asciiTheme="minorHAnsi" w:hAnsiTheme="minorHAnsi" w:cs="Arial"/>
          <w:color w:val="0070C0"/>
          <w:szCs w:val="24"/>
          <w:lang w:val="ru-RU"/>
        </w:rPr>
        <w:t xml:space="preserve"> Будем планировать посильную  деятельность. </w:t>
      </w:r>
    </w:p>
    <w:p w14:paraId="4B682CE0" w14:textId="476FB9EF" w:rsidR="0036497D" w:rsidRPr="0036497D" w:rsidRDefault="009E50E1" w:rsidP="007601CB">
      <w:pPr>
        <w:pStyle w:val="Odstavecseseznamem"/>
        <w:numPr>
          <w:ilvl w:val="0"/>
          <w:numId w:val="16"/>
        </w:numPr>
        <w:ind w:left="567" w:hanging="283"/>
        <w:rPr>
          <w:rFonts w:asciiTheme="minorHAnsi" w:hAnsiTheme="minorHAnsi" w:cs="Arial"/>
          <w:color w:val="0070C0"/>
          <w:szCs w:val="24"/>
        </w:rPr>
      </w:pPr>
      <w:r w:rsidRPr="005B02E6">
        <w:rPr>
          <w:rFonts w:asciiTheme="minorHAnsi" w:hAnsiTheme="minorHAnsi" w:cs="Arial"/>
          <w:szCs w:val="24"/>
        </w:rPr>
        <w:t>Budeme poskytovat podporu v</w:t>
      </w:r>
      <w:r w:rsidR="007601CB"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podobě obrázkového slovníku</w:t>
      </w:r>
      <w:r w:rsidR="0036497D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/</w:t>
      </w:r>
      <w:r w:rsidR="0036497D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pracovních listů</w:t>
      </w:r>
      <w:r w:rsidR="0036497D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/</w:t>
      </w:r>
      <w:r w:rsidR="0036497D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speciálních pomůcek a učebnic</w:t>
      </w:r>
      <w:r w:rsidR="007601CB"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/</w:t>
      </w:r>
      <w:r w:rsidR="007601CB"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vzdělávacích programů na PC</w:t>
      </w:r>
      <w:r w:rsidR="007601CB"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/</w:t>
      </w:r>
      <w:r w:rsidR="007601CB"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 xml:space="preserve">jiné: ……………………………………………………………… </w:t>
      </w:r>
    </w:p>
    <w:p w14:paraId="0D0B940D" w14:textId="2D70E200" w:rsidR="000F1B8E" w:rsidRPr="005B02E6" w:rsidRDefault="00286C8E" w:rsidP="0036497D">
      <w:pPr>
        <w:pStyle w:val="Odstavecseseznamem"/>
        <w:ind w:left="567"/>
        <w:rPr>
          <w:rFonts w:ascii="Verdana" w:hAnsi="Verdana"/>
          <w:noProof/>
          <w:szCs w:val="24"/>
          <w:lang w:eastAsia="cs-CZ"/>
        </w:rPr>
      </w:pPr>
      <w:r w:rsidRPr="005B02E6">
        <w:rPr>
          <w:rFonts w:asciiTheme="minorHAnsi" w:hAnsiTheme="minorHAnsi" w:cs="Arial"/>
          <w:color w:val="0070C0"/>
          <w:szCs w:val="24"/>
        </w:rPr>
        <w:t>Будем предоставлять помощь</w:t>
      </w:r>
      <w:r w:rsidR="006E65E6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CE2742" w:rsidRPr="005B02E6">
        <w:rPr>
          <w:rFonts w:asciiTheme="minorHAnsi" w:hAnsiTheme="minorHAnsi" w:cs="Arial"/>
          <w:color w:val="0070C0"/>
          <w:szCs w:val="24"/>
        </w:rPr>
        <w:t>в виде иллюстрированного</w:t>
      </w:r>
      <w:r w:rsidRPr="005B02E6">
        <w:rPr>
          <w:rFonts w:asciiTheme="minorHAnsi" w:hAnsiTheme="minorHAnsi" w:cs="Arial"/>
          <w:color w:val="0070C0"/>
          <w:szCs w:val="24"/>
        </w:rPr>
        <w:t xml:space="preserve"> словаря</w:t>
      </w:r>
      <w:r w:rsidR="00CE2742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6050B8" w:rsidRPr="005B02E6">
        <w:rPr>
          <w:rFonts w:asciiTheme="minorHAnsi" w:hAnsiTheme="minorHAnsi" w:cs="Arial"/>
          <w:color w:val="0070C0"/>
          <w:szCs w:val="24"/>
        </w:rPr>
        <w:t>/</w:t>
      </w:r>
      <w:r w:rsidR="00CE2742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6050B8" w:rsidRPr="005B02E6">
        <w:rPr>
          <w:rFonts w:asciiTheme="minorHAnsi" w:hAnsiTheme="minorHAnsi" w:cs="Arial"/>
          <w:color w:val="0070C0"/>
          <w:szCs w:val="24"/>
        </w:rPr>
        <w:t>рабочих листов</w:t>
      </w:r>
      <w:r w:rsidR="00CE2742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6050B8" w:rsidRPr="005B02E6">
        <w:rPr>
          <w:rFonts w:asciiTheme="minorHAnsi" w:hAnsiTheme="minorHAnsi" w:cs="Arial"/>
          <w:color w:val="0070C0"/>
          <w:szCs w:val="24"/>
        </w:rPr>
        <w:t>/</w:t>
      </w:r>
      <w:r w:rsidR="00CE2742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6050B8" w:rsidRPr="005B02E6">
        <w:rPr>
          <w:rFonts w:asciiTheme="minorHAnsi" w:hAnsiTheme="minorHAnsi" w:cs="Arial"/>
          <w:color w:val="0070C0"/>
          <w:szCs w:val="24"/>
        </w:rPr>
        <w:t>специальных пособий и учебников</w:t>
      </w:r>
      <w:r w:rsidR="00CE2742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6050B8" w:rsidRPr="005B02E6">
        <w:rPr>
          <w:rFonts w:asciiTheme="minorHAnsi" w:hAnsiTheme="minorHAnsi" w:cs="Arial"/>
          <w:color w:val="0070C0"/>
          <w:szCs w:val="24"/>
        </w:rPr>
        <w:t>/</w:t>
      </w:r>
      <w:r w:rsidR="008347A4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6050B8" w:rsidRPr="005B02E6">
        <w:rPr>
          <w:rFonts w:asciiTheme="minorHAnsi" w:hAnsiTheme="minorHAnsi" w:cs="Arial"/>
          <w:color w:val="0070C0"/>
          <w:szCs w:val="24"/>
        </w:rPr>
        <w:t>образовательных программ для работы с компьютером и другое.</w:t>
      </w:r>
      <w:r w:rsidR="009E50E1" w:rsidRPr="005B02E6">
        <w:rPr>
          <w:rFonts w:asciiTheme="minorHAnsi" w:hAnsiTheme="minorHAnsi" w:cs="Arial"/>
          <w:color w:val="0070C0"/>
          <w:szCs w:val="24"/>
        </w:rPr>
        <w:t xml:space="preserve"> ………………………………………………………………</w:t>
      </w:r>
    </w:p>
    <w:p w14:paraId="0E27B00A" w14:textId="77777777" w:rsidR="000F1B8E" w:rsidRPr="005B02E6" w:rsidRDefault="000F1B8E" w:rsidP="00077F3F">
      <w:pPr>
        <w:spacing w:before="120" w:after="120"/>
        <w:jc w:val="left"/>
        <w:rPr>
          <w:rFonts w:ascii="Verdana" w:hAnsi="Verdana"/>
          <w:noProof/>
          <w:szCs w:val="24"/>
          <w:u w:val="single"/>
          <w:lang w:eastAsia="cs-CZ"/>
        </w:rPr>
        <w:sectPr w:rsidR="000F1B8E" w:rsidRPr="005B02E6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D3C6A68" w14:textId="77777777" w:rsidR="00D81983" w:rsidRPr="005B02E6" w:rsidRDefault="00D81983" w:rsidP="0036497D">
      <w:pPr>
        <w:spacing w:before="120" w:after="120"/>
        <w:rPr>
          <w:rFonts w:ascii="Verdana" w:hAnsi="Verdana"/>
          <w:b/>
          <w:noProof/>
          <w:color w:val="FF0000"/>
          <w:szCs w:val="24"/>
          <w:u w:val="single"/>
          <w:lang w:eastAsia="cs-CZ"/>
        </w:rPr>
      </w:pPr>
    </w:p>
    <w:p w14:paraId="6F888AC6" w14:textId="77777777" w:rsidR="0036497D" w:rsidRDefault="00077F3F" w:rsidP="0036497D">
      <w:pPr>
        <w:pStyle w:val="Odstavecseseznamem"/>
        <w:numPr>
          <w:ilvl w:val="0"/>
          <w:numId w:val="16"/>
        </w:numPr>
        <w:ind w:left="567" w:hanging="283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 w:cs="Arial"/>
          <w:szCs w:val="24"/>
        </w:rPr>
        <w:t>Budeme Vaše dítě vzdělávat podle individuálního vzdělávacího plánu</w:t>
      </w:r>
      <w:r w:rsidR="0036497D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/</w:t>
      </w:r>
      <w:r w:rsidR="0036497D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</w:rPr>
        <w:t>plánu pedagogické podpory (stanovíme v něm upravené vzdělávací cíle odpovíd</w:t>
      </w:r>
      <w:r w:rsidR="0036497D">
        <w:rPr>
          <w:rFonts w:asciiTheme="minorHAnsi" w:hAnsiTheme="minorHAnsi" w:cs="Arial"/>
          <w:szCs w:val="24"/>
        </w:rPr>
        <w:t xml:space="preserve">ající potřebám vašeho dítěte). </w:t>
      </w:r>
    </w:p>
    <w:p w14:paraId="319941EA" w14:textId="0F304576" w:rsidR="0036497D" w:rsidRPr="0036497D" w:rsidRDefault="00A45B0E" w:rsidP="0036497D">
      <w:pPr>
        <w:pStyle w:val="Odstavecseseznamem"/>
        <w:ind w:left="567"/>
        <w:contextualSpacing w:val="0"/>
        <w:rPr>
          <w:rFonts w:asciiTheme="minorHAnsi" w:hAnsiTheme="minorHAnsi" w:cs="Arial"/>
          <w:color w:val="0070C0"/>
          <w:szCs w:val="24"/>
        </w:rPr>
      </w:pPr>
      <w:r w:rsidRPr="005B02E6">
        <w:rPr>
          <w:rFonts w:asciiTheme="minorHAnsi" w:hAnsiTheme="minorHAnsi" w:cs="Arial"/>
          <w:color w:val="0070C0"/>
          <w:szCs w:val="24"/>
        </w:rPr>
        <w:t xml:space="preserve">Будем обучать Вашего ребёнка в соответствии с индивидуальным учебным планом/планом педагогической поддержки (разработаем в нём индивидуальные цели обучения, которые соответствуют потребностям Вашего ребёнка) </w:t>
      </w:r>
    </w:p>
    <w:p w14:paraId="35484BE0" w14:textId="77777777" w:rsidR="0036497D" w:rsidRDefault="00077F3F" w:rsidP="0036497D">
      <w:pPr>
        <w:pStyle w:val="Odstavecseseznamem"/>
        <w:numPr>
          <w:ilvl w:val="0"/>
          <w:numId w:val="16"/>
        </w:numPr>
        <w:ind w:left="568" w:hanging="284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Budeme hodnotit na základě pokroku (formou slovního hodnocení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body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procenty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známkou)</w:t>
      </w:r>
      <w:r w:rsidR="0036497D">
        <w:rPr>
          <w:rFonts w:asciiTheme="minorHAnsi" w:hAnsiTheme="minorHAnsi"/>
          <w:szCs w:val="24"/>
        </w:rPr>
        <w:t xml:space="preserve">. </w:t>
      </w:r>
    </w:p>
    <w:p w14:paraId="6657CA9C" w14:textId="62EB1E42" w:rsidR="00077F3F" w:rsidRPr="005B02E6" w:rsidRDefault="00A45B0E" w:rsidP="0036497D">
      <w:pPr>
        <w:pStyle w:val="Odstavecseseznamem"/>
        <w:ind w:left="567"/>
        <w:contextualSpacing w:val="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Будем оценивать на основе успехов (словесно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/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баллами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/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процентами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/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оценкой</w:t>
      </w:r>
      <w:r w:rsidR="0036497D">
        <w:rPr>
          <w:rFonts w:asciiTheme="minorHAnsi" w:hAnsiTheme="minorHAnsi"/>
          <w:color w:val="0070C0"/>
          <w:szCs w:val="24"/>
        </w:rPr>
        <w:t>)</w:t>
      </w:r>
    </w:p>
    <w:p w14:paraId="063D7BB7" w14:textId="7C7F5D35" w:rsidR="009E2537" w:rsidRPr="005B02E6" w:rsidRDefault="00077F3F" w:rsidP="0036497D">
      <w:pPr>
        <w:pStyle w:val="Odstavecseseznamem"/>
        <w:numPr>
          <w:ilvl w:val="0"/>
          <w:numId w:val="16"/>
        </w:numPr>
        <w:ind w:left="567" w:hanging="283"/>
        <w:contextualSpacing w:val="0"/>
        <w:rPr>
          <w:rFonts w:asciiTheme="minorHAnsi" w:hAnsiTheme="minorHAnsi"/>
          <w:color w:val="0070C0"/>
          <w:szCs w:val="24"/>
        </w:rPr>
      </w:pPr>
      <w:r w:rsidRPr="005B02E6">
        <w:rPr>
          <w:rFonts w:asciiTheme="minorHAnsi" w:hAnsiTheme="minorHAnsi"/>
          <w:szCs w:val="24"/>
        </w:rPr>
        <w:t>Žák bude podporován asistentem pedagoga</w:t>
      </w:r>
      <w:r w:rsidR="0036497D">
        <w:rPr>
          <w:rFonts w:asciiTheme="minorHAnsi" w:hAnsiTheme="minorHAnsi"/>
          <w:szCs w:val="24"/>
        </w:rPr>
        <w:t>.</w:t>
      </w:r>
      <w:r w:rsidRPr="005B02E6">
        <w:rPr>
          <w:rFonts w:asciiTheme="minorHAnsi" w:hAnsiTheme="minorHAnsi"/>
          <w:szCs w:val="24"/>
        </w:rPr>
        <w:t xml:space="preserve"> / </w:t>
      </w:r>
      <w:r w:rsidR="00801457" w:rsidRPr="005B02E6">
        <w:rPr>
          <w:rFonts w:asciiTheme="minorHAnsi" w:hAnsiTheme="minorHAnsi"/>
          <w:color w:val="0070C0"/>
          <w:szCs w:val="24"/>
        </w:rPr>
        <w:t>Ученику будет помогать ассистент педагога</w:t>
      </w:r>
      <w:r w:rsidR="0036497D">
        <w:rPr>
          <w:rFonts w:asciiTheme="minorHAnsi" w:hAnsiTheme="minorHAnsi"/>
          <w:color w:val="0070C0"/>
          <w:szCs w:val="24"/>
        </w:rPr>
        <w:t>.</w:t>
      </w:r>
    </w:p>
    <w:p w14:paraId="47EA5F2C" w14:textId="77777777" w:rsidR="0036497D" w:rsidRDefault="00077F3F" w:rsidP="0036497D">
      <w:pPr>
        <w:pStyle w:val="Odstavecseseznamem"/>
        <w:numPr>
          <w:ilvl w:val="0"/>
          <w:numId w:val="16"/>
        </w:numPr>
        <w:ind w:left="567" w:hanging="283"/>
        <w:contextualSpacing w:val="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 xml:space="preserve">Výuka češtiny jako druhého jazyka (dále jen ČDJ) bude zajištěna následující </w:t>
      </w:r>
      <w:r w:rsidR="0036497D">
        <w:rPr>
          <w:rFonts w:asciiTheme="minorHAnsi" w:hAnsiTheme="minorHAnsi"/>
          <w:szCs w:val="24"/>
        </w:rPr>
        <w:t>formou:</w:t>
      </w:r>
    </w:p>
    <w:p w14:paraId="3DEBA61A" w14:textId="0551E3B5" w:rsidR="00077F3F" w:rsidRPr="005B02E6" w:rsidRDefault="00EC2078" w:rsidP="0036497D">
      <w:pPr>
        <w:pStyle w:val="Odstavecseseznamem"/>
        <w:ind w:left="567"/>
        <w:contextualSpacing w:val="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Обучение чешскому как другому языку (далее ČDJ) будет обеспечено:</w:t>
      </w:r>
    </w:p>
    <w:p w14:paraId="144FFA68" w14:textId="077266BF" w:rsidR="00077F3F" w:rsidRPr="005B02E6" w:rsidRDefault="009E2537" w:rsidP="0036497D">
      <w:pPr>
        <w:pStyle w:val="Odstavecseseznamem"/>
        <w:numPr>
          <w:ilvl w:val="1"/>
          <w:numId w:val="16"/>
        </w:numPr>
        <w:spacing w:line="480" w:lineRule="auto"/>
        <w:ind w:left="851" w:hanging="283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doučování/</w:t>
      </w:r>
      <w:r w:rsidR="00EC2078" w:rsidRPr="005B02E6">
        <w:rPr>
          <w:rFonts w:asciiTheme="minorHAnsi" w:hAnsiTheme="minorHAnsi"/>
          <w:color w:val="0070C0"/>
          <w:szCs w:val="24"/>
        </w:rPr>
        <w:t>дополнительные занятия</w:t>
      </w:r>
    </w:p>
    <w:p w14:paraId="5B461BC8" w14:textId="7564BB00" w:rsidR="00077F3F" w:rsidRPr="005B02E6" w:rsidRDefault="00077F3F" w:rsidP="0036497D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den</w:t>
      </w:r>
      <w:r w:rsidR="009E2537" w:rsidRPr="005B02E6">
        <w:rPr>
          <w:rFonts w:asciiTheme="minorHAnsi" w:hAnsiTheme="minorHAnsi"/>
          <w:szCs w:val="24"/>
        </w:rPr>
        <w:t>/</w:t>
      </w:r>
      <w:r w:rsidR="00EC2078" w:rsidRPr="005B02E6">
        <w:rPr>
          <w:rFonts w:asciiTheme="minorHAnsi" w:hAnsiTheme="minorHAnsi"/>
          <w:color w:val="0070C0"/>
          <w:szCs w:val="24"/>
        </w:rPr>
        <w:t>день</w:t>
      </w:r>
      <w:r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>…………… od</w:t>
      </w:r>
      <w:r w:rsidR="009E2537" w:rsidRPr="005B02E6">
        <w:rPr>
          <w:rFonts w:asciiTheme="minorHAnsi" w:hAnsiTheme="minorHAnsi" w:cs="Arial"/>
          <w:szCs w:val="24"/>
        </w:rPr>
        <w:t>/</w:t>
      </w:r>
      <w:r w:rsidR="00EC2078" w:rsidRPr="005B02E6">
        <w:rPr>
          <w:rFonts w:asciiTheme="minorHAnsi" w:hAnsiTheme="minorHAnsi" w:cs="Arial"/>
          <w:color w:val="0070C0"/>
          <w:szCs w:val="24"/>
        </w:rPr>
        <w:t>от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>…………. do</w:t>
      </w:r>
      <w:r w:rsidR="009E2537" w:rsidRPr="005B02E6">
        <w:rPr>
          <w:rFonts w:asciiTheme="minorHAnsi" w:hAnsiTheme="minorHAnsi" w:cs="Arial"/>
          <w:szCs w:val="24"/>
        </w:rPr>
        <w:t>/</w:t>
      </w:r>
      <w:r w:rsidR="00EC2078" w:rsidRPr="005B02E6">
        <w:rPr>
          <w:rFonts w:asciiTheme="minorHAnsi" w:hAnsiTheme="minorHAnsi" w:cs="Arial"/>
          <w:color w:val="0070C0"/>
          <w:szCs w:val="24"/>
        </w:rPr>
        <w:t>до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2BA4A3BF" w14:textId="6B32D83A" w:rsidR="00077F3F" w:rsidRPr="005B02E6" w:rsidRDefault="009E2537" w:rsidP="0036497D">
      <w:pPr>
        <w:pStyle w:val="Odstavecseseznamem"/>
        <w:numPr>
          <w:ilvl w:val="1"/>
          <w:numId w:val="16"/>
        </w:numPr>
        <w:spacing w:line="480" w:lineRule="auto"/>
        <w:ind w:left="851" w:hanging="283"/>
        <w:rPr>
          <w:rFonts w:asciiTheme="minorHAnsi" w:hAnsiTheme="minorHAnsi"/>
          <w:szCs w:val="24"/>
        </w:rPr>
      </w:pPr>
      <w:r w:rsidRPr="005B02E6">
        <w:rPr>
          <w:rFonts w:asciiTheme="minorHAnsi" w:hAnsiTheme="minorHAnsi" w:cs="Arial"/>
          <w:szCs w:val="24"/>
        </w:rPr>
        <w:t>volitelný předmět/</w:t>
      </w:r>
      <w:r w:rsidR="00EC2078" w:rsidRPr="005B02E6">
        <w:rPr>
          <w:rFonts w:asciiTheme="minorHAnsi" w:hAnsiTheme="minorHAnsi" w:cs="Arial"/>
          <w:color w:val="0070C0"/>
          <w:szCs w:val="24"/>
        </w:rPr>
        <w:t>факультативный предмет</w:t>
      </w:r>
    </w:p>
    <w:p w14:paraId="662A92ED" w14:textId="43CCBDDC" w:rsidR="00077F3F" w:rsidRPr="005B02E6" w:rsidRDefault="00077F3F" w:rsidP="0036497D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den</w:t>
      </w:r>
      <w:r w:rsidR="009E2537" w:rsidRPr="005B02E6">
        <w:rPr>
          <w:rFonts w:asciiTheme="minorHAnsi" w:hAnsiTheme="minorHAnsi"/>
          <w:szCs w:val="24"/>
        </w:rPr>
        <w:t>/</w:t>
      </w:r>
      <w:r w:rsidR="00EC2078" w:rsidRPr="005B02E6">
        <w:rPr>
          <w:rFonts w:asciiTheme="minorHAnsi" w:hAnsiTheme="minorHAnsi"/>
          <w:color w:val="0070C0"/>
          <w:szCs w:val="24"/>
        </w:rPr>
        <w:t>день</w:t>
      </w:r>
      <w:r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>…………… od</w:t>
      </w:r>
      <w:r w:rsidR="009E2537" w:rsidRPr="005B02E6">
        <w:rPr>
          <w:rFonts w:asciiTheme="minorHAnsi" w:hAnsiTheme="minorHAnsi" w:cs="Arial"/>
          <w:szCs w:val="24"/>
        </w:rPr>
        <w:t>/</w:t>
      </w:r>
      <w:r w:rsidR="00EC2078" w:rsidRPr="005B02E6">
        <w:rPr>
          <w:rFonts w:asciiTheme="minorHAnsi" w:hAnsiTheme="minorHAnsi" w:cs="Arial"/>
          <w:color w:val="0070C0"/>
          <w:szCs w:val="24"/>
        </w:rPr>
        <w:t>oт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>…………. do</w:t>
      </w:r>
      <w:r w:rsidR="009E2537" w:rsidRPr="005B02E6">
        <w:rPr>
          <w:rFonts w:asciiTheme="minorHAnsi" w:hAnsiTheme="minorHAnsi" w:cs="Arial"/>
          <w:szCs w:val="24"/>
        </w:rPr>
        <w:t>/</w:t>
      </w:r>
      <w:r w:rsidR="00EC2078" w:rsidRPr="005B02E6">
        <w:rPr>
          <w:rFonts w:asciiTheme="minorHAnsi" w:hAnsiTheme="minorHAnsi" w:cs="Arial"/>
          <w:color w:val="0070C0"/>
          <w:szCs w:val="24"/>
        </w:rPr>
        <w:t>д</w:t>
      </w:r>
      <w:r w:rsidR="009E2537" w:rsidRPr="005B02E6">
        <w:rPr>
          <w:rFonts w:asciiTheme="minorHAnsi" w:hAnsiTheme="minorHAnsi" w:cs="Arial"/>
          <w:color w:val="0070C0"/>
          <w:szCs w:val="24"/>
        </w:rPr>
        <w:t>o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0A538550" w14:textId="1D947E63" w:rsidR="00077F3F" w:rsidRPr="005B02E6" w:rsidRDefault="00077F3F" w:rsidP="0036497D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/>
          <w:szCs w:val="24"/>
        </w:rPr>
        <w:t>den</w:t>
      </w:r>
      <w:r w:rsidR="009E2537" w:rsidRPr="005B02E6">
        <w:rPr>
          <w:rFonts w:asciiTheme="minorHAnsi" w:hAnsiTheme="minorHAnsi"/>
          <w:szCs w:val="24"/>
        </w:rPr>
        <w:t>/</w:t>
      </w:r>
      <w:r w:rsidR="00EC2078" w:rsidRPr="005B02E6">
        <w:rPr>
          <w:rFonts w:asciiTheme="minorHAnsi" w:hAnsiTheme="minorHAnsi"/>
          <w:color w:val="0070C0"/>
          <w:szCs w:val="24"/>
        </w:rPr>
        <w:t>день</w:t>
      </w:r>
      <w:r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>…………… od</w:t>
      </w:r>
      <w:r w:rsidR="009E2537" w:rsidRPr="005B02E6">
        <w:rPr>
          <w:rFonts w:asciiTheme="minorHAnsi" w:hAnsiTheme="minorHAnsi" w:cs="Arial"/>
          <w:szCs w:val="24"/>
        </w:rPr>
        <w:t>/</w:t>
      </w:r>
      <w:r w:rsidR="00EC2078" w:rsidRPr="005B02E6">
        <w:rPr>
          <w:rFonts w:asciiTheme="minorHAnsi" w:hAnsiTheme="minorHAnsi" w:cs="Arial"/>
          <w:color w:val="0070C0"/>
          <w:szCs w:val="24"/>
        </w:rPr>
        <w:t>oт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>…………. do</w:t>
      </w:r>
      <w:r w:rsidR="009E2537" w:rsidRPr="005B02E6">
        <w:rPr>
          <w:rFonts w:asciiTheme="minorHAnsi" w:hAnsiTheme="minorHAnsi" w:cs="Arial"/>
          <w:szCs w:val="24"/>
        </w:rPr>
        <w:t>/</w:t>
      </w:r>
      <w:r w:rsidR="00EC2078" w:rsidRPr="005B02E6">
        <w:rPr>
          <w:rFonts w:asciiTheme="minorHAnsi" w:hAnsiTheme="minorHAnsi" w:cs="Arial"/>
          <w:color w:val="0070C0"/>
          <w:szCs w:val="24"/>
        </w:rPr>
        <w:t>д</w:t>
      </w:r>
      <w:r w:rsidR="009E2537" w:rsidRPr="005B02E6">
        <w:rPr>
          <w:rFonts w:asciiTheme="minorHAnsi" w:hAnsiTheme="minorHAnsi" w:cs="Arial"/>
          <w:color w:val="0070C0"/>
          <w:szCs w:val="24"/>
        </w:rPr>
        <w:t>o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42E95C25" w14:textId="61960D32" w:rsidR="009E50E1" w:rsidRPr="005B02E6" w:rsidRDefault="009E50E1" w:rsidP="0036497D">
      <w:pPr>
        <w:pStyle w:val="Odstavecseseznamem"/>
        <w:numPr>
          <w:ilvl w:val="1"/>
          <w:numId w:val="16"/>
        </w:numPr>
        <w:spacing w:line="480" w:lineRule="auto"/>
        <w:ind w:left="851" w:hanging="283"/>
        <w:rPr>
          <w:rFonts w:asciiTheme="minorHAnsi" w:hAnsiTheme="minorHAnsi"/>
          <w:sz w:val="22"/>
        </w:rPr>
      </w:pPr>
      <w:r w:rsidRPr="005B02E6">
        <w:rPr>
          <w:rFonts w:asciiTheme="minorHAnsi" w:hAnsiTheme="minorHAnsi"/>
          <w:szCs w:val="24"/>
        </w:rPr>
        <w:t xml:space="preserve">v běžné výuce, místo </w:t>
      </w:r>
      <w:r w:rsidR="009E2537" w:rsidRPr="005B02E6">
        <w:rPr>
          <w:rFonts w:asciiTheme="minorHAnsi" w:hAnsiTheme="minorHAnsi"/>
          <w:szCs w:val="24"/>
        </w:rPr>
        <w:t>některých předmětů/</w:t>
      </w:r>
      <w:r w:rsidR="00EC2078" w:rsidRPr="005B02E6">
        <w:rPr>
          <w:rFonts w:asciiTheme="minorHAnsi" w:hAnsiTheme="minorHAnsi"/>
          <w:color w:val="0070C0"/>
          <w:szCs w:val="24"/>
        </w:rPr>
        <w:t>в ходе</w:t>
      </w:r>
      <w:r w:rsidR="00D8642E" w:rsidRPr="005B02E6">
        <w:rPr>
          <w:rFonts w:asciiTheme="minorHAnsi" w:hAnsiTheme="minorHAnsi"/>
          <w:color w:val="0070C0"/>
          <w:szCs w:val="24"/>
        </w:rPr>
        <w:t xml:space="preserve"> учёбы</w:t>
      </w:r>
      <w:r w:rsidR="00EC2078" w:rsidRPr="005B02E6">
        <w:rPr>
          <w:rFonts w:asciiTheme="minorHAnsi" w:hAnsiTheme="minorHAnsi"/>
          <w:color w:val="0070C0"/>
          <w:szCs w:val="24"/>
        </w:rPr>
        <w:t xml:space="preserve"> вместо нек</w:t>
      </w:r>
      <w:r w:rsidR="00EC2078" w:rsidRPr="005B02E6">
        <w:rPr>
          <w:rFonts w:asciiTheme="minorHAnsi" w:hAnsiTheme="minorHAnsi"/>
          <w:color w:val="0070C0"/>
          <w:szCs w:val="24"/>
          <w:lang w:val="ru-RU"/>
        </w:rPr>
        <w:t>оторых предметов</w:t>
      </w:r>
    </w:p>
    <w:p w14:paraId="0D80CA17" w14:textId="53749A18" w:rsidR="009E50E1" w:rsidRPr="005B02E6" w:rsidRDefault="009E50E1" w:rsidP="0036497D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/>
          <w:szCs w:val="24"/>
        </w:rPr>
        <w:t>den</w:t>
      </w:r>
      <w:r w:rsidR="009E2537" w:rsidRPr="005B02E6">
        <w:rPr>
          <w:rFonts w:asciiTheme="minorHAnsi" w:hAnsiTheme="minorHAnsi"/>
          <w:szCs w:val="24"/>
        </w:rPr>
        <w:t>/</w:t>
      </w:r>
      <w:r w:rsidR="007C5748" w:rsidRPr="005B02E6">
        <w:rPr>
          <w:rFonts w:asciiTheme="minorHAnsi" w:hAnsiTheme="minorHAnsi"/>
          <w:color w:val="0070C0"/>
          <w:szCs w:val="24"/>
        </w:rPr>
        <w:t>день</w:t>
      </w:r>
      <w:r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>…………… od</w:t>
      </w:r>
      <w:r w:rsidR="009E2537" w:rsidRPr="005B02E6">
        <w:rPr>
          <w:rFonts w:asciiTheme="minorHAnsi" w:hAnsiTheme="minorHAnsi" w:cs="Arial"/>
          <w:szCs w:val="24"/>
        </w:rPr>
        <w:t>/</w:t>
      </w:r>
      <w:r w:rsidR="007C5748" w:rsidRPr="005B02E6">
        <w:rPr>
          <w:rFonts w:asciiTheme="minorHAnsi" w:hAnsiTheme="minorHAnsi" w:cs="Arial"/>
          <w:color w:val="0070C0"/>
          <w:szCs w:val="24"/>
        </w:rPr>
        <w:t>oт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>…………. do</w:t>
      </w:r>
      <w:r w:rsidR="009E2537" w:rsidRPr="005B02E6">
        <w:rPr>
          <w:rFonts w:asciiTheme="minorHAnsi" w:hAnsiTheme="minorHAnsi" w:cs="Arial"/>
          <w:szCs w:val="24"/>
        </w:rPr>
        <w:t>/</w:t>
      </w:r>
      <w:r w:rsidR="007C5748" w:rsidRPr="005B02E6">
        <w:rPr>
          <w:rFonts w:asciiTheme="minorHAnsi" w:hAnsiTheme="minorHAnsi" w:cs="Arial"/>
          <w:color w:val="0070C0"/>
          <w:szCs w:val="24"/>
        </w:rPr>
        <w:t>д</w:t>
      </w:r>
      <w:r w:rsidR="009E2537" w:rsidRPr="005B02E6">
        <w:rPr>
          <w:rFonts w:asciiTheme="minorHAnsi" w:hAnsiTheme="minorHAnsi" w:cs="Arial"/>
          <w:color w:val="0070C0"/>
          <w:szCs w:val="24"/>
        </w:rPr>
        <w:t>o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20D5953F" w14:textId="6603F410" w:rsidR="009E50E1" w:rsidRPr="005B02E6" w:rsidRDefault="009E50E1" w:rsidP="0036497D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den</w:t>
      </w:r>
      <w:r w:rsidR="009E2537" w:rsidRPr="005B02E6">
        <w:rPr>
          <w:rFonts w:asciiTheme="minorHAnsi" w:hAnsiTheme="minorHAnsi"/>
          <w:szCs w:val="24"/>
        </w:rPr>
        <w:t>/</w:t>
      </w:r>
      <w:r w:rsidR="007C5748" w:rsidRPr="005B02E6">
        <w:rPr>
          <w:rFonts w:asciiTheme="minorHAnsi" w:hAnsiTheme="minorHAnsi"/>
          <w:color w:val="0070C0"/>
          <w:szCs w:val="24"/>
        </w:rPr>
        <w:t>день</w:t>
      </w:r>
      <w:r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>…………… od</w:t>
      </w:r>
      <w:r w:rsidR="009E2537" w:rsidRPr="005B02E6">
        <w:rPr>
          <w:rFonts w:asciiTheme="minorHAnsi" w:hAnsiTheme="minorHAnsi" w:cs="Arial"/>
          <w:szCs w:val="24"/>
        </w:rPr>
        <w:t>/</w:t>
      </w:r>
      <w:r w:rsidR="007C5748" w:rsidRPr="005B02E6">
        <w:rPr>
          <w:rFonts w:asciiTheme="minorHAnsi" w:hAnsiTheme="minorHAnsi" w:cs="Arial"/>
          <w:color w:val="0070C0"/>
          <w:szCs w:val="24"/>
        </w:rPr>
        <w:t>oт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>…………. do</w:t>
      </w:r>
      <w:r w:rsidR="009E2537" w:rsidRPr="005B02E6">
        <w:rPr>
          <w:rFonts w:asciiTheme="minorHAnsi" w:hAnsiTheme="minorHAnsi" w:cs="Arial"/>
          <w:szCs w:val="24"/>
        </w:rPr>
        <w:t>/</w:t>
      </w:r>
      <w:r w:rsidR="007C5748" w:rsidRPr="005B02E6">
        <w:rPr>
          <w:rFonts w:asciiTheme="minorHAnsi" w:hAnsiTheme="minorHAnsi" w:cs="Arial"/>
          <w:color w:val="0070C0"/>
          <w:szCs w:val="24"/>
        </w:rPr>
        <w:t>д</w:t>
      </w:r>
      <w:r w:rsidR="009E2537" w:rsidRPr="005B02E6">
        <w:rPr>
          <w:rFonts w:asciiTheme="minorHAnsi" w:hAnsiTheme="minorHAnsi" w:cs="Arial"/>
          <w:color w:val="0070C0"/>
          <w:szCs w:val="24"/>
        </w:rPr>
        <w:t>o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3CCB50E7" w14:textId="47C05BDE" w:rsidR="009E50E1" w:rsidRPr="005B02E6" w:rsidRDefault="009E50E1" w:rsidP="0036497D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/>
          <w:szCs w:val="24"/>
        </w:rPr>
        <w:t>den</w:t>
      </w:r>
      <w:r w:rsidR="009E2537" w:rsidRPr="005B02E6">
        <w:rPr>
          <w:rFonts w:asciiTheme="minorHAnsi" w:hAnsiTheme="minorHAnsi"/>
          <w:szCs w:val="24"/>
        </w:rPr>
        <w:t>/</w:t>
      </w:r>
      <w:r w:rsidR="007C5748" w:rsidRPr="005B02E6">
        <w:rPr>
          <w:rFonts w:asciiTheme="minorHAnsi" w:hAnsiTheme="minorHAnsi"/>
          <w:color w:val="0070C0"/>
          <w:szCs w:val="24"/>
        </w:rPr>
        <w:t>день</w:t>
      </w:r>
      <w:r w:rsidRPr="005B02E6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>…………… od</w:t>
      </w:r>
      <w:r w:rsidR="009E2537" w:rsidRPr="005B02E6">
        <w:rPr>
          <w:rFonts w:asciiTheme="minorHAnsi" w:hAnsiTheme="minorHAnsi" w:cs="Arial"/>
          <w:szCs w:val="24"/>
        </w:rPr>
        <w:t>/</w:t>
      </w:r>
      <w:r w:rsidR="007C5748" w:rsidRPr="005B02E6">
        <w:rPr>
          <w:rFonts w:asciiTheme="minorHAnsi" w:hAnsiTheme="minorHAnsi" w:cs="Arial"/>
          <w:color w:val="0070C0"/>
          <w:szCs w:val="24"/>
        </w:rPr>
        <w:t>oт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>…………. do</w:t>
      </w:r>
      <w:r w:rsidR="009E2537" w:rsidRPr="005B02E6">
        <w:rPr>
          <w:rFonts w:asciiTheme="minorHAnsi" w:hAnsiTheme="minorHAnsi" w:cs="Arial"/>
          <w:szCs w:val="24"/>
        </w:rPr>
        <w:t>/</w:t>
      </w:r>
      <w:r w:rsidR="007C5748" w:rsidRPr="005B02E6">
        <w:rPr>
          <w:rFonts w:asciiTheme="minorHAnsi" w:hAnsiTheme="minorHAnsi" w:cs="Arial"/>
          <w:color w:val="0070C0"/>
          <w:szCs w:val="24"/>
        </w:rPr>
        <w:t>д</w:t>
      </w:r>
      <w:r w:rsidR="009E2537" w:rsidRPr="005B02E6">
        <w:rPr>
          <w:rFonts w:asciiTheme="minorHAnsi" w:hAnsiTheme="minorHAnsi" w:cs="Arial"/>
          <w:color w:val="0070C0"/>
          <w:szCs w:val="24"/>
        </w:rPr>
        <w:t>o</w:t>
      </w:r>
      <w:r w:rsidRPr="005B02E6">
        <w:rPr>
          <w:rFonts w:asciiTheme="minorHAnsi" w:hAnsiTheme="minorHAnsi" w:cs="Arial"/>
          <w:szCs w:val="24"/>
        </w:rPr>
        <w:t xml:space="preserve"> </w:t>
      </w:r>
      <w:r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2CEC9124" w14:textId="3CEFE02C" w:rsidR="0036497D" w:rsidRPr="0036497D" w:rsidRDefault="009E50E1" w:rsidP="0036497D">
      <w:pPr>
        <w:pStyle w:val="Odstavecseseznamem"/>
        <w:numPr>
          <w:ilvl w:val="0"/>
          <w:numId w:val="16"/>
        </w:numPr>
        <w:ind w:left="567" w:hanging="283"/>
        <w:rPr>
          <w:rFonts w:asciiTheme="minorHAnsi" w:hAnsiTheme="minorHAnsi" w:cs="Arial"/>
          <w:color w:val="0070C0"/>
          <w:szCs w:val="24"/>
        </w:rPr>
      </w:pPr>
      <w:r w:rsidRPr="005B02E6">
        <w:rPr>
          <w:rFonts w:asciiTheme="minorHAnsi" w:hAnsiTheme="minorHAnsi" w:cs="Arial"/>
          <w:szCs w:val="24"/>
        </w:rPr>
        <w:t xml:space="preserve">Nabízíme </w:t>
      </w:r>
      <w:r w:rsidR="00077F3F" w:rsidRPr="005B02E6">
        <w:rPr>
          <w:rFonts w:asciiTheme="minorHAnsi" w:hAnsiTheme="minorHAnsi" w:cs="Arial"/>
          <w:szCs w:val="24"/>
        </w:rPr>
        <w:t>tyto volnočasové aktivity</w:t>
      </w:r>
      <w:r w:rsidR="0036497D">
        <w:rPr>
          <w:rFonts w:asciiTheme="minorHAnsi" w:hAnsiTheme="minorHAnsi" w:cs="Arial"/>
          <w:szCs w:val="24"/>
        </w:rPr>
        <w:t xml:space="preserve"> </w:t>
      </w:r>
      <w:r w:rsidR="00077F3F" w:rsidRPr="005B02E6">
        <w:rPr>
          <w:rFonts w:asciiTheme="minorHAnsi" w:hAnsiTheme="minorHAnsi" w:cs="Arial"/>
          <w:szCs w:val="24"/>
        </w:rPr>
        <w:t>/</w:t>
      </w:r>
      <w:r w:rsidR="0036497D">
        <w:rPr>
          <w:rFonts w:asciiTheme="minorHAnsi" w:hAnsiTheme="minorHAnsi" w:cs="Arial"/>
          <w:szCs w:val="24"/>
        </w:rPr>
        <w:t xml:space="preserve"> kroužky:</w:t>
      </w:r>
    </w:p>
    <w:p w14:paraId="2E71B6C7" w14:textId="67925EB0" w:rsidR="009E2537" w:rsidRPr="005B02E6" w:rsidRDefault="00B92714" w:rsidP="0036497D">
      <w:pPr>
        <w:pStyle w:val="Odstavecseseznamem"/>
        <w:ind w:left="567"/>
        <w:jc w:val="left"/>
        <w:rPr>
          <w:rFonts w:asciiTheme="minorHAnsi" w:hAnsiTheme="minorHAnsi" w:cs="Arial"/>
          <w:color w:val="0070C0"/>
          <w:szCs w:val="24"/>
        </w:rPr>
      </w:pPr>
      <w:r w:rsidRPr="005B02E6">
        <w:rPr>
          <w:rFonts w:asciiTheme="minorHAnsi" w:hAnsiTheme="minorHAnsi" w:cs="Arial"/>
          <w:color w:val="0070C0"/>
          <w:szCs w:val="24"/>
        </w:rPr>
        <w:t>Предлагаем следующие досуговые мероприятия</w:t>
      </w:r>
      <w:r w:rsidR="0036497D">
        <w:rPr>
          <w:rFonts w:asciiTheme="minorHAnsi" w:hAnsiTheme="minorHAnsi" w:cs="Arial"/>
          <w:color w:val="0070C0"/>
          <w:szCs w:val="24"/>
        </w:rPr>
        <w:t xml:space="preserve"> </w:t>
      </w:r>
      <w:r w:rsidRPr="005B02E6">
        <w:rPr>
          <w:rFonts w:asciiTheme="minorHAnsi" w:hAnsiTheme="minorHAnsi" w:cs="Arial"/>
          <w:color w:val="0070C0"/>
          <w:szCs w:val="24"/>
        </w:rPr>
        <w:t>/</w:t>
      </w:r>
      <w:r w:rsidR="0036497D">
        <w:rPr>
          <w:rFonts w:asciiTheme="minorHAnsi" w:hAnsiTheme="minorHAnsi" w:cs="Arial"/>
          <w:color w:val="0070C0"/>
          <w:szCs w:val="24"/>
        </w:rPr>
        <w:t xml:space="preserve"> </w:t>
      </w:r>
      <w:r w:rsidRPr="005B02E6">
        <w:rPr>
          <w:rFonts w:asciiTheme="minorHAnsi" w:hAnsiTheme="minorHAnsi" w:cs="Arial"/>
          <w:color w:val="0070C0"/>
          <w:szCs w:val="24"/>
        </w:rPr>
        <w:t>кружки</w:t>
      </w:r>
      <w:r w:rsidR="0036497D">
        <w:rPr>
          <w:rFonts w:asciiTheme="minorHAnsi" w:hAnsiTheme="minorHAnsi" w:cs="Arial"/>
          <w:color w:val="0070C0"/>
          <w:szCs w:val="24"/>
        </w:rPr>
        <w:t xml:space="preserve">: </w:t>
      </w:r>
      <w:r w:rsidR="00077F3F" w:rsidRPr="005B02E6">
        <w:rPr>
          <w:rFonts w:asciiTheme="minorHAnsi" w:hAnsiTheme="minorHAnsi" w:cs="Arial"/>
          <w:szCs w:val="24"/>
        </w:rPr>
        <w:t>………………………………………………………………………………</w:t>
      </w:r>
      <w:r w:rsidR="0036497D">
        <w:rPr>
          <w:rFonts w:asciiTheme="minorHAnsi" w:hAnsiTheme="minorHAnsi" w:cs="Arial"/>
          <w:szCs w:val="24"/>
        </w:rPr>
        <w:t>……………………………………………………………</w:t>
      </w:r>
    </w:p>
    <w:p w14:paraId="4088054C" w14:textId="77777777" w:rsidR="009E2537" w:rsidRPr="005B02E6" w:rsidRDefault="009E2537" w:rsidP="0036497D">
      <w:pPr>
        <w:pStyle w:val="Odstavecseseznamem"/>
        <w:ind w:left="0"/>
        <w:rPr>
          <w:rFonts w:asciiTheme="minorHAnsi" w:hAnsiTheme="minorHAnsi"/>
          <w:b/>
          <w:szCs w:val="24"/>
        </w:rPr>
      </w:pPr>
    </w:p>
    <w:p w14:paraId="4EB0A146" w14:textId="77777777" w:rsidR="0036497D" w:rsidRDefault="0036497D">
      <w:pPr>
        <w:spacing w:line="276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4CE1831C" w14:textId="75476312" w:rsidR="00077F3F" w:rsidRPr="005B02E6" w:rsidRDefault="00077F3F" w:rsidP="0036497D">
      <w:pPr>
        <w:pStyle w:val="Odstavecseseznamem"/>
        <w:ind w:left="0"/>
        <w:rPr>
          <w:rFonts w:asciiTheme="minorHAnsi" w:hAnsiTheme="minorHAnsi"/>
          <w:b/>
          <w:color w:val="0070C0"/>
          <w:szCs w:val="24"/>
        </w:rPr>
      </w:pPr>
      <w:r w:rsidRPr="005B02E6">
        <w:rPr>
          <w:rFonts w:asciiTheme="minorHAnsi" w:hAnsiTheme="minorHAnsi"/>
          <w:b/>
          <w:szCs w:val="24"/>
        </w:rPr>
        <w:lastRenderedPageBreak/>
        <w:t xml:space="preserve">B) Co mohou dělat rodiče: / </w:t>
      </w:r>
      <w:r w:rsidR="006C5771" w:rsidRPr="005B02E6">
        <w:rPr>
          <w:rFonts w:asciiTheme="minorHAnsi" w:hAnsiTheme="minorHAnsi"/>
          <w:b/>
          <w:color w:val="0070C0"/>
          <w:szCs w:val="24"/>
        </w:rPr>
        <w:t>Чем могут помочь родители</w:t>
      </w:r>
      <w:r w:rsidRPr="005B02E6">
        <w:rPr>
          <w:rFonts w:asciiTheme="minorHAnsi" w:hAnsiTheme="minorHAnsi"/>
          <w:b/>
          <w:color w:val="0070C0"/>
          <w:szCs w:val="24"/>
        </w:rPr>
        <w:t>:</w:t>
      </w:r>
    </w:p>
    <w:p w14:paraId="026FAF3A" w14:textId="42D02980" w:rsidR="00077F3F" w:rsidRPr="005B02E6" w:rsidRDefault="00077F3F" w:rsidP="0036497D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b/>
          <w:szCs w:val="24"/>
        </w:rPr>
      </w:pPr>
      <w:r w:rsidRPr="005B02E6">
        <w:rPr>
          <w:rFonts w:asciiTheme="minorHAnsi" w:hAnsiTheme="minorHAnsi"/>
          <w:szCs w:val="24"/>
        </w:rPr>
        <w:t>Zajistíme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máme zajištěné doučování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 xml:space="preserve">výuku češtiny mimo školu. </w:t>
      </w:r>
    </w:p>
    <w:p w14:paraId="56156199" w14:textId="1A4B4995" w:rsidR="009E50E1" w:rsidRPr="005B02E6" w:rsidRDefault="00077F3F" w:rsidP="0036497D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/>
          <w:szCs w:val="24"/>
        </w:rPr>
        <w:t xml:space="preserve">den </w:t>
      </w:r>
      <w:r w:rsidR="009E50E1"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szCs w:val="24"/>
        </w:rPr>
        <w:t xml:space="preserve">…………… od </w:t>
      </w:r>
      <w:r w:rsidR="009E50E1" w:rsidRPr="005B02E6">
        <w:rPr>
          <w:rFonts w:asciiTheme="minorHAnsi" w:hAnsiTheme="minorHAnsi" w:cs="Arial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szCs w:val="24"/>
        </w:rPr>
        <w:t xml:space="preserve">…………. do </w:t>
      </w:r>
      <w:r w:rsidR="009E50E1" w:rsidRPr="005B02E6">
        <w:rPr>
          <w:rFonts w:asciiTheme="minorHAnsi" w:hAnsiTheme="minorHAnsi" w:cs="Arial"/>
          <w:szCs w:val="24"/>
          <w:vertAlign w:val="superscript"/>
        </w:rPr>
        <w:t>3</w:t>
      </w:r>
      <w:r w:rsidRPr="005B02E6">
        <w:rPr>
          <w:rFonts w:asciiTheme="minorHAnsi" w:hAnsiTheme="minorHAnsi" w:cs="Arial"/>
          <w:szCs w:val="24"/>
        </w:rPr>
        <w:t>…………. .</w:t>
      </w:r>
    </w:p>
    <w:p w14:paraId="44E76FF7" w14:textId="373BEEDE" w:rsidR="009E50E1" w:rsidRPr="005B02E6" w:rsidRDefault="00B92714" w:rsidP="0036497D">
      <w:pPr>
        <w:pStyle w:val="Odstavecseseznamem"/>
        <w:spacing w:line="480" w:lineRule="auto"/>
        <w:ind w:left="567"/>
        <w:rPr>
          <w:rFonts w:asciiTheme="minorHAnsi" w:hAnsiTheme="minorHAnsi"/>
          <w:b/>
          <w:color w:val="0070C0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Обеспечим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  <w:lang w:val="ru-RU"/>
        </w:rPr>
        <w:t>/ имеем</w:t>
      </w:r>
      <w:r w:rsidRPr="005B02E6">
        <w:rPr>
          <w:rFonts w:asciiTheme="minorHAnsi" w:hAnsiTheme="minorHAnsi"/>
          <w:color w:val="0070C0"/>
          <w:szCs w:val="24"/>
        </w:rPr>
        <w:t xml:space="preserve"> дополнительные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занятия чешского</w:t>
      </w:r>
      <w:r w:rsidR="0036497D">
        <w:rPr>
          <w:rFonts w:asciiTheme="minorHAnsi" w:hAnsiTheme="minorHAnsi"/>
          <w:color w:val="0070C0"/>
          <w:szCs w:val="24"/>
        </w:rPr>
        <w:t xml:space="preserve"> /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языка вне школы</w:t>
      </w:r>
      <w:r w:rsidR="0036497D">
        <w:rPr>
          <w:rFonts w:asciiTheme="minorHAnsi" w:hAnsiTheme="minorHAnsi"/>
          <w:color w:val="0070C0"/>
          <w:szCs w:val="24"/>
        </w:rPr>
        <w:t>.</w:t>
      </w:r>
      <w:r w:rsidRPr="005B02E6">
        <w:rPr>
          <w:rFonts w:asciiTheme="minorHAnsi" w:hAnsiTheme="minorHAnsi"/>
          <w:color w:val="0070C0"/>
          <w:szCs w:val="24"/>
        </w:rPr>
        <w:t xml:space="preserve"> </w:t>
      </w:r>
    </w:p>
    <w:p w14:paraId="71180B32" w14:textId="1FA41539" w:rsidR="009E50E1" w:rsidRPr="005B02E6" w:rsidRDefault="00B92714" w:rsidP="0036497D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день</w:t>
      </w:r>
      <w:r w:rsidR="009E50E1" w:rsidRPr="005B02E6">
        <w:rPr>
          <w:rFonts w:asciiTheme="minorHAnsi" w:hAnsiTheme="minorHAnsi"/>
          <w:color w:val="0070C0"/>
          <w:szCs w:val="24"/>
        </w:rPr>
        <w:t xml:space="preserve"> </w:t>
      </w:r>
      <w:r w:rsidR="009E50E1" w:rsidRPr="005B02E6">
        <w:rPr>
          <w:rFonts w:asciiTheme="minorHAnsi" w:hAnsiTheme="minorHAnsi"/>
          <w:color w:val="0070C0"/>
          <w:szCs w:val="24"/>
          <w:vertAlign w:val="superscript"/>
        </w:rPr>
        <w:t>1</w:t>
      </w:r>
      <w:r w:rsidRPr="005B02E6">
        <w:rPr>
          <w:rFonts w:asciiTheme="minorHAnsi" w:hAnsiTheme="minorHAnsi" w:cs="Arial"/>
          <w:color w:val="0070C0"/>
          <w:szCs w:val="24"/>
        </w:rPr>
        <w:t>…………… oт</w:t>
      </w:r>
      <w:r w:rsidR="009E50E1" w:rsidRPr="005B02E6">
        <w:rPr>
          <w:rFonts w:asciiTheme="minorHAnsi" w:hAnsiTheme="minorHAnsi" w:cs="Arial"/>
          <w:color w:val="0070C0"/>
          <w:szCs w:val="24"/>
        </w:rPr>
        <w:t xml:space="preserve"> </w:t>
      </w:r>
      <w:r w:rsidR="009E50E1" w:rsidRPr="005B02E6">
        <w:rPr>
          <w:rFonts w:asciiTheme="minorHAnsi" w:hAnsiTheme="minorHAnsi" w:cs="Arial"/>
          <w:color w:val="0070C0"/>
          <w:szCs w:val="24"/>
          <w:vertAlign w:val="superscript"/>
        </w:rPr>
        <w:t>2</w:t>
      </w:r>
      <w:r w:rsidRPr="005B02E6">
        <w:rPr>
          <w:rFonts w:asciiTheme="minorHAnsi" w:hAnsiTheme="minorHAnsi" w:cs="Arial"/>
          <w:color w:val="0070C0"/>
          <w:szCs w:val="24"/>
        </w:rPr>
        <w:t>…………. д</w:t>
      </w:r>
      <w:r w:rsidR="009E50E1" w:rsidRPr="005B02E6">
        <w:rPr>
          <w:rFonts w:asciiTheme="minorHAnsi" w:hAnsiTheme="minorHAnsi" w:cs="Arial"/>
          <w:color w:val="0070C0"/>
          <w:szCs w:val="24"/>
        </w:rPr>
        <w:t xml:space="preserve">o </w:t>
      </w:r>
      <w:r w:rsidR="009E50E1" w:rsidRPr="005B02E6">
        <w:rPr>
          <w:rFonts w:asciiTheme="minorHAnsi" w:hAnsiTheme="minorHAnsi" w:cs="Arial"/>
          <w:color w:val="0070C0"/>
          <w:szCs w:val="24"/>
          <w:vertAlign w:val="superscript"/>
        </w:rPr>
        <w:t>3</w:t>
      </w:r>
      <w:r w:rsidR="009E50E1" w:rsidRPr="005B02E6">
        <w:rPr>
          <w:rFonts w:asciiTheme="minorHAnsi" w:hAnsiTheme="minorHAnsi" w:cs="Arial"/>
          <w:color w:val="0070C0"/>
          <w:szCs w:val="24"/>
        </w:rPr>
        <w:t>…………. .</w:t>
      </w:r>
    </w:p>
    <w:p w14:paraId="0FE72D6A" w14:textId="492A196A" w:rsidR="00077F3F" w:rsidRPr="005B02E6" w:rsidRDefault="0036497D" w:rsidP="0036497D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077F3F" w:rsidRPr="005B02E6">
        <w:rPr>
          <w:rFonts w:asciiTheme="minorHAnsi" w:hAnsiTheme="minorHAnsi"/>
          <w:szCs w:val="24"/>
        </w:rPr>
        <w:t xml:space="preserve">řihlásíme naše dítě na volnočasové aktivity (dítě se snáz zapojí do kolektivu, může se dříve rozmluvit a najít si kamarády, nebude se nudit a cítit se samo). </w:t>
      </w:r>
    </w:p>
    <w:p w14:paraId="32C5EAB7" w14:textId="361C2565" w:rsidR="00077F3F" w:rsidRPr="005B02E6" w:rsidRDefault="00077F3F" w:rsidP="007601CB">
      <w:pPr>
        <w:pStyle w:val="Odstavecseseznamem"/>
        <w:spacing w:line="480" w:lineRule="auto"/>
        <w:ind w:left="567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 xml:space="preserve">Bude chodit na </w:t>
      </w:r>
      <w:r w:rsidR="009E50E1" w:rsidRPr="005B02E6">
        <w:rPr>
          <w:rFonts w:asciiTheme="minorHAnsi" w:hAnsiTheme="minorHAnsi"/>
          <w:szCs w:val="24"/>
          <w:vertAlign w:val="superscript"/>
        </w:rPr>
        <w:t>1</w:t>
      </w:r>
      <w:r w:rsidRPr="005B02E6">
        <w:rPr>
          <w:rFonts w:asciiTheme="minorHAnsi" w:hAnsiTheme="minorHAnsi"/>
          <w:szCs w:val="24"/>
        </w:rPr>
        <w:t xml:space="preserve">………………………………. den </w:t>
      </w:r>
      <w:r w:rsidR="009E50E1" w:rsidRPr="005B02E6">
        <w:rPr>
          <w:rFonts w:asciiTheme="minorHAnsi" w:hAnsiTheme="minorHAnsi"/>
          <w:szCs w:val="24"/>
          <w:vertAlign w:val="superscript"/>
        </w:rPr>
        <w:t>2</w:t>
      </w:r>
      <w:r w:rsidRPr="005B02E6">
        <w:rPr>
          <w:rFonts w:asciiTheme="minorHAnsi" w:hAnsiTheme="minorHAnsi"/>
          <w:szCs w:val="24"/>
        </w:rPr>
        <w:t xml:space="preserve">…………… od </w:t>
      </w:r>
      <w:r w:rsidR="009E50E1" w:rsidRPr="005B02E6">
        <w:rPr>
          <w:rFonts w:asciiTheme="minorHAnsi" w:hAnsiTheme="minorHAnsi"/>
          <w:szCs w:val="24"/>
          <w:vertAlign w:val="superscript"/>
        </w:rPr>
        <w:t>3</w:t>
      </w:r>
      <w:r w:rsidRPr="005B02E6">
        <w:rPr>
          <w:rFonts w:asciiTheme="minorHAnsi" w:hAnsiTheme="minorHAnsi"/>
          <w:szCs w:val="24"/>
        </w:rPr>
        <w:t xml:space="preserve">…………. do </w:t>
      </w:r>
      <w:r w:rsidR="009E50E1" w:rsidRPr="005B02E6">
        <w:rPr>
          <w:rFonts w:asciiTheme="minorHAnsi" w:hAnsiTheme="minorHAnsi"/>
          <w:szCs w:val="24"/>
          <w:vertAlign w:val="superscript"/>
        </w:rPr>
        <w:t>4</w:t>
      </w:r>
      <w:r w:rsidRPr="005B02E6">
        <w:rPr>
          <w:rFonts w:asciiTheme="minorHAnsi" w:hAnsiTheme="minorHAnsi"/>
          <w:szCs w:val="24"/>
        </w:rPr>
        <w:t>…………. .</w:t>
      </w:r>
    </w:p>
    <w:p w14:paraId="5039226C" w14:textId="404A8056" w:rsidR="009E50E1" w:rsidRPr="005B02E6" w:rsidRDefault="00B92714" w:rsidP="007601CB">
      <w:pPr>
        <w:pStyle w:val="Odstavecseseznamem"/>
        <w:ind w:left="567"/>
        <w:rPr>
          <w:rFonts w:asciiTheme="minorHAnsi" w:hAnsiTheme="minorHAnsi"/>
          <w:color w:val="0070C0"/>
          <w:szCs w:val="24"/>
          <w:lang w:val="ru-RU"/>
        </w:rPr>
      </w:pPr>
      <w:r w:rsidRPr="005B02E6">
        <w:rPr>
          <w:rFonts w:asciiTheme="minorHAnsi" w:hAnsiTheme="minorHAnsi"/>
          <w:color w:val="0070C0"/>
          <w:szCs w:val="24"/>
        </w:rPr>
        <w:t xml:space="preserve">Запишем </w:t>
      </w:r>
      <w:r w:rsidRPr="005B02E6">
        <w:rPr>
          <w:rFonts w:asciiTheme="minorHAnsi" w:hAnsiTheme="minorHAnsi"/>
          <w:color w:val="0070C0"/>
          <w:szCs w:val="24"/>
          <w:lang w:val="ru-RU"/>
        </w:rPr>
        <w:t>нашего р</w:t>
      </w:r>
      <w:r w:rsidR="004A2074" w:rsidRPr="005B02E6">
        <w:rPr>
          <w:rFonts w:asciiTheme="minorHAnsi" w:hAnsiTheme="minorHAnsi"/>
          <w:color w:val="0070C0"/>
          <w:szCs w:val="24"/>
          <w:lang w:val="ru-RU"/>
        </w:rPr>
        <w:t xml:space="preserve">ебёнка на досуговые мероприятия </w:t>
      </w:r>
      <w:r w:rsidRPr="005B02E6">
        <w:rPr>
          <w:rFonts w:asciiTheme="minorHAnsi" w:hAnsiTheme="minorHAnsi"/>
          <w:color w:val="0070C0"/>
          <w:szCs w:val="24"/>
          <w:lang w:val="ru-RU"/>
        </w:rPr>
        <w:t>(</w:t>
      </w:r>
      <w:r w:rsidR="00686B69" w:rsidRPr="005B02E6">
        <w:rPr>
          <w:rFonts w:asciiTheme="minorHAnsi" w:hAnsiTheme="minorHAnsi"/>
          <w:color w:val="0070C0"/>
          <w:szCs w:val="24"/>
          <w:lang w:val="ru-RU"/>
        </w:rPr>
        <w:t>ребёнку будет легче влиться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в коллектив, быстрее заговорит</w:t>
      </w:r>
      <w:r w:rsidR="00686B69" w:rsidRPr="005B02E6">
        <w:rPr>
          <w:rFonts w:asciiTheme="minorHAnsi" w:hAnsiTheme="minorHAnsi"/>
          <w:color w:val="0070C0"/>
          <w:szCs w:val="24"/>
          <w:lang w:val="ru-RU"/>
        </w:rPr>
        <w:t>, найдёт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себе друзей, </w:t>
      </w:r>
      <w:r w:rsidR="00686B69" w:rsidRPr="005B02E6">
        <w:rPr>
          <w:rFonts w:asciiTheme="minorHAnsi" w:hAnsiTheme="minorHAnsi"/>
          <w:color w:val="0070C0"/>
          <w:szCs w:val="24"/>
          <w:lang w:val="ru-RU"/>
        </w:rPr>
        <w:t>ему не будет скучно и одиноко</w:t>
      </w:r>
      <w:r w:rsidR="004A2074" w:rsidRPr="005B02E6">
        <w:rPr>
          <w:rFonts w:asciiTheme="minorHAnsi" w:hAnsiTheme="minorHAnsi"/>
          <w:color w:val="0070C0"/>
          <w:szCs w:val="24"/>
          <w:lang w:val="ru-RU"/>
        </w:rPr>
        <w:t>).</w:t>
      </w:r>
    </w:p>
    <w:p w14:paraId="6E79D711" w14:textId="232EB31E" w:rsidR="000A33F1" w:rsidRPr="005B02E6" w:rsidRDefault="004A2074" w:rsidP="007601CB">
      <w:pPr>
        <w:pStyle w:val="Odstavecseseznamem"/>
        <w:spacing w:line="480" w:lineRule="auto"/>
        <w:ind w:left="567"/>
        <w:rPr>
          <w:rFonts w:asciiTheme="minorHAnsi" w:hAnsiTheme="minorHAnsi"/>
          <w:color w:val="0070C0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Будет ходить на</w:t>
      </w:r>
      <w:r w:rsidR="009E50E1" w:rsidRPr="005B02E6">
        <w:rPr>
          <w:rFonts w:asciiTheme="minorHAnsi" w:hAnsiTheme="minorHAnsi"/>
          <w:color w:val="0070C0"/>
          <w:szCs w:val="24"/>
        </w:rPr>
        <w:t xml:space="preserve"> </w:t>
      </w:r>
      <w:r w:rsidR="009E50E1" w:rsidRPr="005B02E6">
        <w:rPr>
          <w:rFonts w:asciiTheme="minorHAnsi" w:hAnsiTheme="minorHAnsi"/>
          <w:color w:val="0070C0"/>
          <w:szCs w:val="24"/>
          <w:vertAlign w:val="superscript"/>
        </w:rPr>
        <w:t>1</w:t>
      </w:r>
      <w:r w:rsidRPr="005B02E6">
        <w:rPr>
          <w:rFonts w:asciiTheme="minorHAnsi" w:hAnsiTheme="minorHAnsi"/>
          <w:color w:val="0070C0"/>
          <w:szCs w:val="24"/>
        </w:rPr>
        <w:t>………………………………. день</w:t>
      </w:r>
      <w:r w:rsidR="009E50E1" w:rsidRPr="005B02E6">
        <w:rPr>
          <w:rFonts w:asciiTheme="minorHAnsi" w:hAnsiTheme="minorHAnsi"/>
          <w:color w:val="0070C0"/>
          <w:szCs w:val="24"/>
        </w:rPr>
        <w:t xml:space="preserve"> </w:t>
      </w:r>
      <w:r w:rsidR="009E50E1" w:rsidRPr="005B02E6">
        <w:rPr>
          <w:rFonts w:asciiTheme="minorHAnsi" w:hAnsiTheme="minorHAnsi"/>
          <w:color w:val="0070C0"/>
          <w:szCs w:val="24"/>
          <w:vertAlign w:val="superscript"/>
        </w:rPr>
        <w:t>2</w:t>
      </w:r>
      <w:r w:rsidRPr="005B02E6">
        <w:rPr>
          <w:rFonts w:asciiTheme="minorHAnsi" w:hAnsiTheme="minorHAnsi"/>
          <w:color w:val="0070C0"/>
          <w:szCs w:val="24"/>
        </w:rPr>
        <w:t>…………… oт</w:t>
      </w:r>
      <w:r w:rsidR="009E50E1" w:rsidRPr="005B02E6">
        <w:rPr>
          <w:rFonts w:asciiTheme="minorHAnsi" w:hAnsiTheme="minorHAnsi"/>
          <w:color w:val="0070C0"/>
          <w:szCs w:val="24"/>
          <w:vertAlign w:val="superscript"/>
        </w:rPr>
        <w:t xml:space="preserve"> 3</w:t>
      </w:r>
      <w:r w:rsidRPr="005B02E6">
        <w:rPr>
          <w:rFonts w:asciiTheme="minorHAnsi" w:hAnsiTheme="minorHAnsi"/>
          <w:color w:val="0070C0"/>
          <w:szCs w:val="24"/>
        </w:rPr>
        <w:t>…………. д</w:t>
      </w:r>
      <w:r w:rsidR="009E50E1" w:rsidRPr="005B02E6">
        <w:rPr>
          <w:rFonts w:asciiTheme="minorHAnsi" w:hAnsiTheme="minorHAnsi"/>
          <w:color w:val="0070C0"/>
          <w:szCs w:val="24"/>
        </w:rPr>
        <w:t xml:space="preserve">o </w:t>
      </w:r>
      <w:r w:rsidR="009E50E1" w:rsidRPr="005B02E6">
        <w:rPr>
          <w:rFonts w:asciiTheme="minorHAnsi" w:hAnsiTheme="minorHAnsi"/>
          <w:color w:val="0070C0"/>
          <w:szCs w:val="24"/>
          <w:vertAlign w:val="superscript"/>
        </w:rPr>
        <w:t>4</w:t>
      </w:r>
      <w:r w:rsidR="009E50E1" w:rsidRPr="005B02E6">
        <w:rPr>
          <w:rFonts w:asciiTheme="minorHAnsi" w:hAnsiTheme="minorHAnsi"/>
          <w:color w:val="0070C0"/>
          <w:szCs w:val="24"/>
        </w:rPr>
        <w:t>…………. .</w:t>
      </w:r>
    </w:p>
    <w:p w14:paraId="6DCA3296" w14:textId="6FD02C3C" w:rsidR="00077F3F" w:rsidRPr="005B02E6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Bude chodit do školní družiny (dítě se snáz zapojí do kolektivu, může se dříve rozmluvit a</w:t>
      </w:r>
      <w:r w:rsidR="007601CB" w:rsidRPr="005B02E6">
        <w:rPr>
          <w:rFonts w:asciiTheme="minorHAnsi" w:hAnsiTheme="minorHAnsi"/>
          <w:szCs w:val="24"/>
        </w:rPr>
        <w:t> </w:t>
      </w:r>
      <w:r w:rsidRPr="005B02E6">
        <w:rPr>
          <w:rFonts w:asciiTheme="minorHAnsi" w:hAnsiTheme="minorHAnsi"/>
          <w:szCs w:val="24"/>
        </w:rPr>
        <w:t>najít si kamarády, nebude se nudit a cítit se samo)</w:t>
      </w:r>
      <w:r w:rsidR="0036497D">
        <w:rPr>
          <w:rFonts w:asciiTheme="minorHAnsi" w:hAnsiTheme="minorHAnsi"/>
          <w:szCs w:val="24"/>
        </w:rPr>
        <w:t>.</w:t>
      </w:r>
    </w:p>
    <w:p w14:paraId="33FF4224" w14:textId="11AB7DBD" w:rsidR="009E50E1" w:rsidRPr="005B02E6" w:rsidRDefault="004A2074" w:rsidP="007601CB">
      <w:pPr>
        <w:pStyle w:val="Odstavecseseznamem"/>
        <w:ind w:left="567"/>
        <w:rPr>
          <w:rFonts w:asciiTheme="minorHAnsi" w:hAnsiTheme="minorHAnsi"/>
          <w:color w:val="0070C0"/>
          <w:szCs w:val="24"/>
          <w:lang w:val="ru-RU"/>
        </w:rPr>
      </w:pPr>
      <w:r w:rsidRPr="005B02E6">
        <w:rPr>
          <w:rFonts w:asciiTheme="minorHAnsi" w:hAnsiTheme="minorHAnsi"/>
          <w:color w:val="0070C0"/>
          <w:szCs w:val="24"/>
        </w:rPr>
        <w:t>Будет ходить до школьной дружины (</w:t>
      </w:r>
      <w:r w:rsidR="00272BBB" w:rsidRPr="005B02E6">
        <w:rPr>
          <w:rFonts w:asciiTheme="minorHAnsi" w:hAnsiTheme="minorHAnsi"/>
          <w:color w:val="0070C0"/>
          <w:szCs w:val="24"/>
          <w:lang w:val="ru-RU"/>
        </w:rPr>
        <w:t>ребёнку будет легче влиться</w:t>
      </w:r>
      <w:r w:rsidR="00272BBB" w:rsidRPr="005B02E6">
        <w:rPr>
          <w:rFonts w:asciiTheme="minorHAnsi" w:hAnsiTheme="minorHAnsi"/>
          <w:color w:val="0070C0"/>
          <w:szCs w:val="24"/>
        </w:rPr>
        <w:t xml:space="preserve"> в коллектив,  быстрее заговорит</w:t>
      </w:r>
      <w:r w:rsidR="00272BBB" w:rsidRPr="005B02E6">
        <w:rPr>
          <w:rFonts w:asciiTheme="minorHAnsi" w:hAnsiTheme="minorHAnsi"/>
          <w:color w:val="0070C0"/>
          <w:szCs w:val="24"/>
          <w:lang w:val="ru-RU"/>
        </w:rPr>
        <w:t>, найдёт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себе друзей, </w:t>
      </w:r>
      <w:r w:rsidR="00272BBB" w:rsidRPr="005B02E6">
        <w:rPr>
          <w:rFonts w:asciiTheme="minorHAnsi" w:hAnsiTheme="minorHAnsi"/>
          <w:color w:val="0070C0"/>
          <w:szCs w:val="24"/>
          <w:lang w:val="ru-RU"/>
        </w:rPr>
        <w:t xml:space="preserve">ему </w:t>
      </w:r>
      <w:r w:rsidRPr="005B02E6">
        <w:rPr>
          <w:rFonts w:asciiTheme="minorHAnsi" w:hAnsiTheme="minorHAnsi"/>
          <w:color w:val="0070C0"/>
          <w:szCs w:val="24"/>
          <w:lang w:val="ru-RU"/>
        </w:rPr>
        <w:t>не буде</w:t>
      </w:r>
      <w:r w:rsidR="00272BBB" w:rsidRPr="005B02E6">
        <w:rPr>
          <w:rFonts w:asciiTheme="minorHAnsi" w:hAnsiTheme="minorHAnsi"/>
          <w:color w:val="0070C0"/>
          <w:szCs w:val="24"/>
          <w:lang w:val="ru-RU"/>
        </w:rPr>
        <w:t>т скучно и одиноко</w:t>
      </w:r>
      <w:r w:rsidRPr="005B02E6">
        <w:rPr>
          <w:rFonts w:asciiTheme="minorHAnsi" w:hAnsiTheme="minorHAnsi"/>
          <w:color w:val="0070C0"/>
          <w:szCs w:val="24"/>
          <w:lang w:val="ru-RU"/>
        </w:rPr>
        <w:t>).</w:t>
      </w:r>
    </w:p>
    <w:p w14:paraId="0103A8F8" w14:textId="2968838C" w:rsidR="00077F3F" w:rsidRPr="005B02E6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Nakoupíme učebnice češtiny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slovník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obrázkový slovník</w:t>
      </w:r>
      <w:r w:rsidR="0036497D">
        <w:rPr>
          <w:rFonts w:asciiTheme="minorHAnsi" w:hAnsiTheme="minorHAnsi"/>
          <w:szCs w:val="24"/>
        </w:rPr>
        <w:t>.</w:t>
      </w:r>
    </w:p>
    <w:p w14:paraId="43D6083E" w14:textId="7F3D499B" w:rsidR="009E50E1" w:rsidRPr="0036497D" w:rsidRDefault="004A2074" w:rsidP="007601CB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Купим учебник</w:t>
      </w:r>
      <w:r w:rsidR="00DA2DE2" w:rsidRPr="005B02E6">
        <w:rPr>
          <w:rFonts w:asciiTheme="minorHAnsi" w:hAnsiTheme="minorHAnsi"/>
          <w:color w:val="0070C0"/>
          <w:szCs w:val="24"/>
          <w:lang w:val="ru-RU"/>
        </w:rPr>
        <w:t>и</w:t>
      </w:r>
      <w:r w:rsidRPr="005B02E6">
        <w:rPr>
          <w:rFonts w:asciiTheme="minorHAnsi" w:hAnsiTheme="minorHAnsi"/>
          <w:color w:val="0070C0"/>
          <w:szCs w:val="24"/>
        </w:rPr>
        <w:t xml:space="preserve"> чешского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/ словарь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/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  <w:lang w:val="ru-RU"/>
        </w:rPr>
        <w:t>словарь в картинках</w:t>
      </w:r>
      <w:r w:rsidR="0036497D">
        <w:rPr>
          <w:rFonts w:asciiTheme="minorHAnsi" w:hAnsiTheme="minorHAnsi"/>
          <w:color w:val="0070C0"/>
          <w:szCs w:val="24"/>
        </w:rPr>
        <w:t>.</w:t>
      </w:r>
    </w:p>
    <w:p w14:paraId="0475EAF8" w14:textId="415B8A29" w:rsidR="00077F3F" w:rsidRPr="005B02E6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 xml:space="preserve">Dohlédneme, aby se doma učilo např. z e-learningu </w:t>
      </w:r>
      <w:hyperlink r:id="rId19" w:history="1">
        <w:r w:rsidRPr="005B02E6">
          <w:rPr>
            <w:rStyle w:val="Hypertextovodkaz"/>
            <w:rFonts w:asciiTheme="minorHAnsi" w:hAnsiTheme="minorHAnsi"/>
            <w:szCs w:val="24"/>
          </w:rPr>
          <w:t>www.cestina2.cz</w:t>
        </w:r>
      </w:hyperlink>
      <w:r w:rsidR="0036497D" w:rsidRPr="0036497D">
        <w:rPr>
          <w:rStyle w:val="Hypertextovodkaz"/>
          <w:rFonts w:asciiTheme="minorHAnsi" w:hAnsiTheme="minorHAnsi"/>
          <w:szCs w:val="24"/>
          <w:u w:val="none"/>
        </w:rPr>
        <w:t xml:space="preserve"> </w:t>
      </w:r>
      <w:r w:rsidRPr="005B02E6">
        <w:rPr>
          <w:rFonts w:asciiTheme="minorHAnsi" w:hAnsiTheme="minorHAnsi"/>
          <w:szCs w:val="24"/>
        </w:rPr>
        <w:t>/ speciálních materiálů ze školy/dělalo domácí úkoly</w:t>
      </w:r>
      <w:r w:rsidR="0036497D">
        <w:rPr>
          <w:rFonts w:asciiTheme="minorHAnsi" w:hAnsiTheme="minorHAnsi"/>
          <w:szCs w:val="24"/>
        </w:rPr>
        <w:t>.</w:t>
      </w:r>
    </w:p>
    <w:p w14:paraId="2D100F96" w14:textId="19698AC7" w:rsidR="009E50E1" w:rsidRPr="005B02E6" w:rsidRDefault="00C540A5" w:rsidP="007601CB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Проконтролируем, чтобы дома ребёнок учился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, </w:t>
      </w:r>
      <w:r w:rsidR="00DA2DE2" w:rsidRPr="005B02E6">
        <w:rPr>
          <w:rFonts w:asciiTheme="minorHAnsi" w:hAnsiTheme="minorHAnsi"/>
          <w:color w:val="0070C0"/>
          <w:szCs w:val="24"/>
        </w:rPr>
        <w:t>например,</w:t>
      </w:r>
      <w:r w:rsidR="00DA2DE2" w:rsidRPr="005B02E6">
        <w:rPr>
          <w:rFonts w:asciiTheme="minorHAnsi" w:hAnsiTheme="minorHAnsi"/>
          <w:color w:val="0070C0"/>
          <w:szCs w:val="24"/>
          <w:lang w:val="ru-RU"/>
        </w:rPr>
        <w:t xml:space="preserve"> </w:t>
      </w:r>
      <w:r w:rsidR="00E647C7" w:rsidRPr="005B02E6">
        <w:rPr>
          <w:rFonts w:asciiTheme="minorHAnsi" w:hAnsiTheme="minorHAnsi"/>
          <w:color w:val="0070C0"/>
          <w:szCs w:val="24"/>
          <w:lang w:val="ru-RU"/>
        </w:rPr>
        <w:t>он-лайн</w:t>
      </w:r>
      <w:r w:rsidR="00E647C7" w:rsidRPr="005B02E6">
        <w:rPr>
          <w:rFonts w:asciiTheme="minorHAnsi" w:hAnsiTheme="minorHAnsi"/>
          <w:color w:val="0070C0"/>
          <w:szCs w:val="24"/>
        </w:rPr>
        <w:t xml:space="preserve"> </w:t>
      </w:r>
      <w:hyperlink r:id="rId20" w:history="1">
        <w:r w:rsidR="009E50E1" w:rsidRPr="005B02E6">
          <w:rPr>
            <w:rStyle w:val="Hypertextovodkaz"/>
            <w:rFonts w:asciiTheme="minorHAnsi" w:hAnsiTheme="minorHAnsi"/>
            <w:szCs w:val="24"/>
          </w:rPr>
          <w:t>www.cestina2.cz</w:t>
        </w:r>
      </w:hyperlink>
      <w:r w:rsidR="0036497D" w:rsidRPr="0036497D">
        <w:rPr>
          <w:rStyle w:val="Hypertextovodkaz"/>
          <w:rFonts w:asciiTheme="minorHAnsi" w:hAnsiTheme="minorHAnsi"/>
          <w:szCs w:val="24"/>
          <w:u w:val="none"/>
        </w:rPr>
        <w:t xml:space="preserve"> </w:t>
      </w:r>
      <w:r w:rsidR="009E50E1" w:rsidRPr="005B02E6">
        <w:rPr>
          <w:rFonts w:asciiTheme="minorHAnsi" w:hAnsiTheme="minorHAnsi"/>
          <w:szCs w:val="24"/>
        </w:rPr>
        <w:t xml:space="preserve">/ </w:t>
      </w:r>
      <w:r w:rsidR="00171451" w:rsidRPr="005B02E6">
        <w:rPr>
          <w:rFonts w:asciiTheme="minorHAnsi" w:hAnsiTheme="minorHAnsi"/>
          <w:color w:val="0070C0"/>
          <w:szCs w:val="24"/>
          <w:lang w:val="ru-RU"/>
        </w:rPr>
        <w:t xml:space="preserve">по </w:t>
      </w:r>
      <w:r w:rsidRPr="005B02E6">
        <w:rPr>
          <w:rFonts w:asciiTheme="minorHAnsi" w:hAnsiTheme="minorHAnsi"/>
          <w:color w:val="0070C0"/>
          <w:szCs w:val="24"/>
        </w:rPr>
        <w:t>специальным материалам, выполнял домашнее задание.</w:t>
      </w:r>
    </w:p>
    <w:p w14:paraId="3AC3DA67" w14:textId="5E5DD649" w:rsidR="00077F3F" w:rsidRPr="005B02E6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5B02E6">
        <w:rPr>
          <w:rFonts w:asciiTheme="minorHAnsi" w:hAnsiTheme="minorHAnsi"/>
          <w:szCs w:val="24"/>
        </w:rPr>
        <w:t>Budeme rozvíjet mateřský jazyk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/</w:t>
      </w:r>
      <w:r w:rsidR="0036497D">
        <w:rPr>
          <w:rFonts w:asciiTheme="minorHAnsi" w:hAnsiTheme="minorHAnsi"/>
          <w:szCs w:val="24"/>
        </w:rPr>
        <w:t xml:space="preserve"> </w:t>
      </w:r>
      <w:r w:rsidRPr="005B02E6">
        <w:rPr>
          <w:rFonts w:asciiTheme="minorHAnsi" w:hAnsiTheme="minorHAnsi"/>
          <w:szCs w:val="24"/>
        </w:rPr>
        <w:t>mateřské jazyky dítěte (je důležité, aby dítě umělo číst a</w:t>
      </w:r>
      <w:r w:rsidR="007601CB" w:rsidRPr="005B02E6">
        <w:rPr>
          <w:rFonts w:asciiTheme="minorHAnsi" w:hAnsiTheme="minorHAnsi"/>
          <w:szCs w:val="24"/>
        </w:rPr>
        <w:t> </w:t>
      </w:r>
      <w:r w:rsidRPr="005B02E6">
        <w:rPr>
          <w:rFonts w:asciiTheme="minorHAnsi" w:hAnsiTheme="minorHAnsi"/>
          <w:szCs w:val="24"/>
        </w:rPr>
        <w:t>psát i ve svém mateřském jazyce – snadněji se pak učí vyučovací jazyk i další jazyky, zachování mateřského jazyka je důležité i pro dítě samotné)</w:t>
      </w:r>
    </w:p>
    <w:p w14:paraId="6755488E" w14:textId="15CE3C89" w:rsidR="00194EA1" w:rsidRPr="000A33F1" w:rsidRDefault="00171451" w:rsidP="007601CB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 w:rsidRPr="005B02E6">
        <w:rPr>
          <w:rFonts w:asciiTheme="minorHAnsi" w:hAnsiTheme="minorHAnsi"/>
          <w:color w:val="0070C0"/>
          <w:szCs w:val="24"/>
        </w:rPr>
        <w:t>Будем развивать и родной язык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/</w:t>
      </w:r>
      <w:r w:rsidR="0036497D">
        <w:rPr>
          <w:rFonts w:asciiTheme="minorHAnsi" w:hAnsiTheme="minorHAnsi"/>
          <w:color w:val="0070C0"/>
          <w:szCs w:val="24"/>
        </w:rPr>
        <w:t xml:space="preserve"> </w:t>
      </w:r>
      <w:r w:rsidRPr="005B02E6">
        <w:rPr>
          <w:rFonts w:asciiTheme="minorHAnsi" w:hAnsiTheme="minorHAnsi"/>
          <w:color w:val="0070C0"/>
          <w:szCs w:val="24"/>
        </w:rPr>
        <w:t>родные языки реб</w:t>
      </w:r>
      <w:r w:rsidR="00D96628" w:rsidRPr="005B02E6">
        <w:rPr>
          <w:rFonts w:asciiTheme="minorHAnsi" w:hAnsiTheme="minorHAnsi"/>
          <w:color w:val="0070C0"/>
          <w:szCs w:val="24"/>
        </w:rPr>
        <w:t>ёнка (важно, чтобы ребёнок</w:t>
      </w:r>
      <w:r w:rsidRPr="005B02E6">
        <w:rPr>
          <w:rFonts w:asciiTheme="minorHAnsi" w:hAnsiTheme="minorHAnsi"/>
          <w:color w:val="0070C0"/>
          <w:szCs w:val="24"/>
        </w:rPr>
        <w:t xml:space="preserve"> умел</w:t>
      </w:r>
      <w:r w:rsidR="00D96628" w:rsidRPr="005B02E6">
        <w:rPr>
          <w:rFonts w:asciiTheme="minorHAnsi" w:hAnsiTheme="minorHAnsi"/>
          <w:color w:val="0070C0"/>
          <w:szCs w:val="24"/>
        </w:rPr>
        <w:t xml:space="preserve"> </w:t>
      </w:r>
      <w:r w:rsidR="00D96628" w:rsidRPr="005B02E6">
        <w:rPr>
          <w:rFonts w:asciiTheme="minorHAnsi" w:hAnsiTheme="minorHAnsi"/>
          <w:color w:val="0070C0"/>
          <w:szCs w:val="24"/>
          <w:lang w:val="ru-RU"/>
        </w:rPr>
        <w:t>также</w:t>
      </w:r>
      <w:r w:rsidRPr="005B02E6">
        <w:rPr>
          <w:rFonts w:asciiTheme="minorHAnsi" w:hAnsiTheme="minorHAnsi"/>
          <w:color w:val="0070C0"/>
          <w:szCs w:val="24"/>
        </w:rPr>
        <w:t xml:space="preserve"> читать и писать на своём родном языке</w:t>
      </w:r>
      <w:r w:rsidRPr="005B02E6">
        <w:rPr>
          <w:rFonts w:asciiTheme="minorHAnsi" w:hAnsiTheme="minorHAnsi"/>
          <w:color w:val="0070C0"/>
          <w:szCs w:val="24"/>
          <w:lang w:val="ru-RU"/>
        </w:rPr>
        <w:t xml:space="preserve"> – легче потом учится язык обучения и последующие языки, поддержка родного языка важна и</w:t>
      </w:r>
      <w:r w:rsidR="003F2264" w:rsidRPr="005B02E6">
        <w:rPr>
          <w:rFonts w:asciiTheme="minorHAnsi" w:hAnsiTheme="minorHAnsi"/>
          <w:color w:val="0070C0"/>
          <w:szCs w:val="24"/>
          <w:lang w:val="ru-RU"/>
        </w:rPr>
        <w:t xml:space="preserve"> </w:t>
      </w:r>
      <w:r w:rsidRPr="005B02E6">
        <w:rPr>
          <w:rFonts w:asciiTheme="minorHAnsi" w:hAnsiTheme="minorHAnsi"/>
          <w:color w:val="0070C0"/>
          <w:szCs w:val="24"/>
          <w:lang w:val="ru-RU"/>
        </w:rPr>
        <w:t>для самого ребёнка).</w:t>
      </w:r>
      <w:r w:rsidRPr="00171451">
        <w:rPr>
          <w:rFonts w:asciiTheme="minorHAnsi" w:hAnsiTheme="minorHAnsi"/>
          <w:color w:val="0070C0"/>
          <w:szCs w:val="24"/>
        </w:rPr>
        <w:t xml:space="preserve"> </w:t>
      </w:r>
    </w:p>
    <w:sectPr w:rsidR="00194EA1" w:rsidRPr="000A33F1" w:rsidSect="006D003E">
      <w:headerReference w:type="default" r:id="rId21"/>
      <w:footerReference w:type="default" r:id="rId22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E344" w14:textId="77777777" w:rsidR="00A22BEC" w:rsidRDefault="00A22BEC">
      <w:pPr>
        <w:spacing w:after="0" w:line="240" w:lineRule="auto"/>
      </w:pPr>
      <w:r>
        <w:separator/>
      </w:r>
    </w:p>
  </w:endnote>
  <w:endnote w:type="continuationSeparator" w:id="0">
    <w:p w14:paraId="15B9E278" w14:textId="77777777" w:rsidR="00A22BEC" w:rsidRDefault="00A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8447" w14:textId="77777777" w:rsidR="00370145" w:rsidRDefault="00370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3BBB464" w14:textId="3B40913B" w:rsidR="00370145" w:rsidRDefault="00370145" w:rsidP="00370145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15497849" wp14:editId="1CE93FC8">
          <wp:extent cx="702310" cy="475615"/>
          <wp:effectExtent l="0" t="0" r="254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E983F38" wp14:editId="7D44A810">
          <wp:extent cx="1675130" cy="475615"/>
          <wp:effectExtent l="0" t="0" r="127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1BE11BF" wp14:editId="056D1A9C">
          <wp:extent cx="980440" cy="46799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584A08A" w:rsidR="00BD496D" w:rsidRPr="002A4349" w:rsidRDefault="006D003E" w:rsidP="007601C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55FBE933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7D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C7237" w14:textId="77777777" w:rsidR="00A22BEC" w:rsidRDefault="00A22BEC">
      <w:pPr>
        <w:spacing w:after="0" w:line="240" w:lineRule="auto"/>
      </w:pPr>
      <w:r>
        <w:separator/>
      </w:r>
    </w:p>
  </w:footnote>
  <w:footnote w:type="continuationSeparator" w:id="0">
    <w:p w14:paraId="2057F216" w14:textId="77777777" w:rsidR="00A22BEC" w:rsidRDefault="00A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AD63" w14:textId="77777777" w:rsidR="00370145" w:rsidRDefault="003701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6798D"/>
    <w:multiLevelType w:val="hybridMultilevel"/>
    <w:tmpl w:val="3C0C0CE2"/>
    <w:lvl w:ilvl="0" w:tplc="7994B4D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6B6B"/>
    <w:multiLevelType w:val="hybridMultilevel"/>
    <w:tmpl w:val="F886E460"/>
    <w:lvl w:ilvl="0" w:tplc="DF1843CA">
      <w:start w:val="1"/>
      <w:numFmt w:val="upperLetter"/>
      <w:lvlText w:val="%1."/>
      <w:lvlJc w:val="left"/>
      <w:pPr>
        <w:ind w:left="4471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1DE3"/>
    <w:rsid w:val="00027D10"/>
    <w:rsid w:val="0003340B"/>
    <w:rsid w:val="000401FE"/>
    <w:rsid w:val="00077F3F"/>
    <w:rsid w:val="0008083F"/>
    <w:rsid w:val="00093D80"/>
    <w:rsid w:val="000A2C8A"/>
    <w:rsid w:val="000A33F1"/>
    <w:rsid w:val="000C6D49"/>
    <w:rsid w:val="000D4E57"/>
    <w:rsid w:val="000F1B8E"/>
    <w:rsid w:val="00111460"/>
    <w:rsid w:val="001231A8"/>
    <w:rsid w:val="001346EF"/>
    <w:rsid w:val="0015285E"/>
    <w:rsid w:val="00154B47"/>
    <w:rsid w:val="00171451"/>
    <w:rsid w:val="0018715E"/>
    <w:rsid w:val="00194EA1"/>
    <w:rsid w:val="001A2677"/>
    <w:rsid w:val="001D3762"/>
    <w:rsid w:val="00230918"/>
    <w:rsid w:val="00266950"/>
    <w:rsid w:val="00270914"/>
    <w:rsid w:val="00272BBB"/>
    <w:rsid w:val="0027364A"/>
    <w:rsid w:val="00286C8E"/>
    <w:rsid w:val="002872BA"/>
    <w:rsid w:val="002A4349"/>
    <w:rsid w:val="00312298"/>
    <w:rsid w:val="003363D1"/>
    <w:rsid w:val="00344BBB"/>
    <w:rsid w:val="00346EF5"/>
    <w:rsid w:val="0036497D"/>
    <w:rsid w:val="00370145"/>
    <w:rsid w:val="00393435"/>
    <w:rsid w:val="003A3425"/>
    <w:rsid w:val="003F2264"/>
    <w:rsid w:val="004204DC"/>
    <w:rsid w:val="004262AE"/>
    <w:rsid w:val="0045262C"/>
    <w:rsid w:val="00485C7B"/>
    <w:rsid w:val="004923A4"/>
    <w:rsid w:val="004A2074"/>
    <w:rsid w:val="004C4239"/>
    <w:rsid w:val="004D517F"/>
    <w:rsid w:val="004E5C1A"/>
    <w:rsid w:val="00503C1B"/>
    <w:rsid w:val="0051686C"/>
    <w:rsid w:val="00571D1D"/>
    <w:rsid w:val="005B02E6"/>
    <w:rsid w:val="005B63FE"/>
    <w:rsid w:val="005C4517"/>
    <w:rsid w:val="006050B8"/>
    <w:rsid w:val="00610DD6"/>
    <w:rsid w:val="00617E11"/>
    <w:rsid w:val="006745D9"/>
    <w:rsid w:val="00686B69"/>
    <w:rsid w:val="006B22FC"/>
    <w:rsid w:val="006C5771"/>
    <w:rsid w:val="006D003E"/>
    <w:rsid w:val="006E65E6"/>
    <w:rsid w:val="0070742C"/>
    <w:rsid w:val="00737324"/>
    <w:rsid w:val="007601CB"/>
    <w:rsid w:val="00760C10"/>
    <w:rsid w:val="007774DF"/>
    <w:rsid w:val="007C5748"/>
    <w:rsid w:val="00801457"/>
    <w:rsid w:val="00806381"/>
    <w:rsid w:val="008161D7"/>
    <w:rsid w:val="008347A4"/>
    <w:rsid w:val="00840FA6"/>
    <w:rsid w:val="00853AD8"/>
    <w:rsid w:val="008979E3"/>
    <w:rsid w:val="008A76A6"/>
    <w:rsid w:val="008A7FAB"/>
    <w:rsid w:val="008B15C8"/>
    <w:rsid w:val="008D5A04"/>
    <w:rsid w:val="0093783D"/>
    <w:rsid w:val="00962592"/>
    <w:rsid w:val="00995551"/>
    <w:rsid w:val="009E2537"/>
    <w:rsid w:val="009E50E1"/>
    <w:rsid w:val="009E6F3A"/>
    <w:rsid w:val="009F2AAE"/>
    <w:rsid w:val="00A1606E"/>
    <w:rsid w:val="00A168DD"/>
    <w:rsid w:val="00A22BEC"/>
    <w:rsid w:val="00A345CE"/>
    <w:rsid w:val="00A445FE"/>
    <w:rsid w:val="00A45B0E"/>
    <w:rsid w:val="00A63658"/>
    <w:rsid w:val="00A83786"/>
    <w:rsid w:val="00AA6A17"/>
    <w:rsid w:val="00AC6B51"/>
    <w:rsid w:val="00AC783F"/>
    <w:rsid w:val="00AD5029"/>
    <w:rsid w:val="00B05B06"/>
    <w:rsid w:val="00B72082"/>
    <w:rsid w:val="00B92714"/>
    <w:rsid w:val="00BB2952"/>
    <w:rsid w:val="00BC2F4D"/>
    <w:rsid w:val="00BC5EED"/>
    <w:rsid w:val="00BD496D"/>
    <w:rsid w:val="00C2042D"/>
    <w:rsid w:val="00C540A5"/>
    <w:rsid w:val="00C6431C"/>
    <w:rsid w:val="00C643B4"/>
    <w:rsid w:val="00C75AB9"/>
    <w:rsid w:val="00C86BB2"/>
    <w:rsid w:val="00CC5502"/>
    <w:rsid w:val="00CD3DE6"/>
    <w:rsid w:val="00CE2742"/>
    <w:rsid w:val="00D00C4E"/>
    <w:rsid w:val="00D142D1"/>
    <w:rsid w:val="00D23786"/>
    <w:rsid w:val="00D35A02"/>
    <w:rsid w:val="00D52938"/>
    <w:rsid w:val="00D81983"/>
    <w:rsid w:val="00D8642E"/>
    <w:rsid w:val="00D96628"/>
    <w:rsid w:val="00DA2DE2"/>
    <w:rsid w:val="00DB3E44"/>
    <w:rsid w:val="00DB4EBE"/>
    <w:rsid w:val="00DD1A0B"/>
    <w:rsid w:val="00DE06A0"/>
    <w:rsid w:val="00E0025B"/>
    <w:rsid w:val="00E131B9"/>
    <w:rsid w:val="00E25221"/>
    <w:rsid w:val="00E47461"/>
    <w:rsid w:val="00E60A81"/>
    <w:rsid w:val="00E647C7"/>
    <w:rsid w:val="00E64CBF"/>
    <w:rsid w:val="00EC2078"/>
    <w:rsid w:val="00EC3C50"/>
    <w:rsid w:val="00EF6E00"/>
    <w:rsid w:val="00F15744"/>
    <w:rsid w:val="00F8435E"/>
    <w:rsid w:val="00F93992"/>
    <w:rsid w:val="00FC7523"/>
    <w:rsid w:val="322FA787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estina2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cestina2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UHRUZACKTJEK-540971305-189005</_dlc_DocId>
    <_dlc_DocIdUrl xmlns="889b5d77-561b-4745-9149-1638f0c8024a">
      <Url>https://metaops.sharepoint.com/sites/disk/_layouts/15/DocIdRedir.aspx?ID=UHRUZACKTJEK-540971305-189005</Url>
      <Description>UHRUZACKTJEK-540971305-189005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21A5-4C86-4E85-85CF-E276A3B0423D}"/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schemas.microsoft.com/office/2006/documentManagement/types"/>
    <ds:schemaRef ds:uri="http://www.w3.org/XML/1998/namespace"/>
    <ds:schemaRef ds:uri="889b5d77-561b-4745-9149-1638f0c8024a"/>
    <ds:schemaRef ds:uri="http://purl.org/dc/terms/"/>
    <ds:schemaRef ds:uri="http://purl.org/dc/dcmitype/"/>
    <ds:schemaRef ds:uri="c2a121c6-94b7-4d58-84be-104b400a7aa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F51A063-1085-4681-B943-F0BA514F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42</cp:revision>
  <cp:lastPrinted>2018-01-10T14:49:00Z</cp:lastPrinted>
  <dcterms:created xsi:type="dcterms:W3CDTF">2018-10-30T10:56:00Z</dcterms:created>
  <dcterms:modified xsi:type="dcterms:W3CDTF">2019-07-01T08:33:00Z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85b37b7a-5d3c-489b-8f34-2927a9c17ae9</vt:lpwstr>
  </property>
  <property fmtid="{D5CDD505-2E9C-101B-9397-08002B2CF9AE}" pid="4" name="AuthorIds_UIVersion_512">
    <vt:lpwstr>94</vt:lpwstr>
  </property>
</Properties>
</file>