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FC9B5" w14:textId="665A2437" w:rsidR="00E44636" w:rsidRPr="00AA0F7C" w:rsidRDefault="000A46B5" w:rsidP="004F1F20">
      <w:pPr>
        <w:spacing w:before="120" w:after="120"/>
        <w:rPr>
          <w:rFonts w:asciiTheme="minorHAnsi" w:hAnsiTheme="minorHAnsi" w:cstheme="minorHAnsi"/>
          <w:b/>
          <w:sz w:val="28"/>
          <w:szCs w:val="28"/>
          <w:u w:val="single"/>
          <w:lang w:val="ro-RO"/>
        </w:rPr>
      </w:pPr>
      <w:r>
        <w:rPr>
          <w:rFonts w:asciiTheme="minorHAnsi" w:hAnsiTheme="minorHAnsi" w:cstheme="minorHAnsi"/>
          <w:b/>
          <w:sz w:val="28"/>
          <w:szCs w:val="28"/>
          <w:u w:val="single"/>
        </w:rPr>
        <w:t>1</w:t>
      </w:r>
      <w:r w:rsidR="00814F23">
        <w:rPr>
          <w:rFonts w:asciiTheme="minorHAnsi" w:hAnsiTheme="minorHAnsi" w:cstheme="minorHAnsi"/>
          <w:b/>
          <w:sz w:val="28"/>
          <w:szCs w:val="28"/>
          <w:u w:val="single"/>
        </w:rPr>
        <w:t>2</w:t>
      </w:r>
      <w:r>
        <w:rPr>
          <w:rFonts w:asciiTheme="minorHAnsi" w:hAnsiTheme="minorHAnsi" w:cstheme="minorHAnsi"/>
          <w:b/>
          <w:sz w:val="28"/>
          <w:szCs w:val="28"/>
          <w:u w:val="single"/>
        </w:rPr>
        <w:t xml:space="preserve">. </w:t>
      </w:r>
      <w:r w:rsidR="00452F8A" w:rsidRPr="00452F8A">
        <w:rPr>
          <w:rFonts w:asciiTheme="minorHAnsi" w:hAnsiTheme="minorHAnsi" w:cstheme="minorHAnsi"/>
          <w:b/>
          <w:sz w:val="28"/>
          <w:szCs w:val="28"/>
          <w:u w:val="single"/>
        </w:rPr>
        <w:t xml:space="preserve">Domácí příprava / </w:t>
      </w:r>
      <w:r w:rsidR="00AA0F7C">
        <w:rPr>
          <w:rFonts w:asciiTheme="minorHAnsi" w:hAnsiTheme="minorHAnsi" w:cstheme="minorHAnsi"/>
          <w:b/>
          <w:color w:val="0070C0"/>
          <w:sz w:val="28"/>
          <w:szCs w:val="28"/>
          <w:u w:val="single"/>
        </w:rPr>
        <w:t>Temele pentru acas</w:t>
      </w:r>
      <w:r w:rsidR="00AA0F7C">
        <w:rPr>
          <w:rFonts w:asciiTheme="minorHAnsi" w:hAnsiTheme="minorHAnsi" w:cstheme="minorHAnsi"/>
          <w:b/>
          <w:color w:val="0070C0"/>
          <w:sz w:val="28"/>
          <w:szCs w:val="28"/>
          <w:u w:val="single"/>
          <w:lang w:val="ro-RO"/>
        </w:rPr>
        <w:t>ă</w:t>
      </w:r>
    </w:p>
    <w:p w14:paraId="77CA06FB" w14:textId="63EE363E" w:rsidR="00E44636" w:rsidRPr="00452F8A" w:rsidRDefault="00E44636" w:rsidP="00657F68">
      <w:pPr>
        <w:spacing w:before="120" w:after="120"/>
        <w:rPr>
          <w:rFonts w:asciiTheme="minorHAnsi" w:hAnsiTheme="minorHAnsi" w:cstheme="minorHAnsi"/>
        </w:rPr>
      </w:pPr>
      <w:r w:rsidRPr="00452F8A">
        <w:rPr>
          <w:rFonts w:asciiTheme="minorHAnsi" w:hAnsiTheme="minorHAnsi" w:cstheme="minorHAnsi"/>
        </w:rPr>
        <w:t>Vzdělávání v</w:t>
      </w:r>
      <w:r w:rsidR="00657F68">
        <w:rPr>
          <w:rFonts w:asciiTheme="minorHAnsi" w:hAnsiTheme="minorHAnsi" w:cstheme="minorHAnsi"/>
        </w:rPr>
        <w:t xml:space="preserve"> </w:t>
      </w:r>
      <w:r w:rsidRPr="00452F8A">
        <w:rPr>
          <w:rFonts w:asciiTheme="minorHAnsi" w:hAnsiTheme="minorHAnsi" w:cstheme="minorHAnsi"/>
        </w:rPr>
        <w:t>českých školách zahrnuje v určitém rozsahu i domácí přípravu. Například ve škole dochází ke zkoušení, psaní písemných testů atd., což vyžaduje domácí přípravu žáka. Je zvykem, že</w:t>
      </w:r>
      <w:r w:rsidR="00657F68">
        <w:rPr>
          <w:rFonts w:asciiTheme="minorHAnsi" w:hAnsiTheme="minorHAnsi" w:cstheme="minorHAnsi"/>
        </w:rPr>
        <w:t> </w:t>
      </w:r>
      <w:r w:rsidRPr="00452F8A">
        <w:rPr>
          <w:rFonts w:asciiTheme="minorHAnsi" w:hAnsiTheme="minorHAnsi" w:cstheme="minorHAnsi"/>
        </w:rPr>
        <w:t>žáci dostávají pravidelně domácí úkoly z</w:t>
      </w:r>
      <w:r w:rsidR="00657F68">
        <w:rPr>
          <w:rFonts w:asciiTheme="minorHAnsi" w:hAnsiTheme="minorHAnsi" w:cstheme="minorHAnsi"/>
        </w:rPr>
        <w:t xml:space="preserve"> </w:t>
      </w:r>
      <w:r w:rsidRPr="00452F8A">
        <w:rPr>
          <w:rFonts w:asciiTheme="minorHAnsi" w:hAnsiTheme="minorHAnsi" w:cstheme="minorHAnsi"/>
        </w:rPr>
        <w:t>jednotlivých předmětů. Což od rodiče vyžaduje dohled, že žák vypracoval domácí úkol a následně jej rodič obvykle podepisuje. Evidence domácích úkolů je</w:t>
      </w:r>
      <w:r w:rsidR="00657F68">
        <w:rPr>
          <w:rFonts w:asciiTheme="minorHAnsi" w:hAnsiTheme="minorHAnsi" w:cstheme="minorHAnsi"/>
        </w:rPr>
        <w:t> </w:t>
      </w:r>
      <w:r w:rsidRPr="00452F8A">
        <w:rPr>
          <w:rFonts w:asciiTheme="minorHAnsi" w:hAnsiTheme="minorHAnsi" w:cstheme="minorHAnsi"/>
        </w:rPr>
        <w:t>obvykle na žácích (forma psaní do notýsku, zaškrtávání v</w:t>
      </w:r>
      <w:r w:rsidR="00657F68">
        <w:rPr>
          <w:rFonts w:asciiTheme="minorHAnsi" w:hAnsiTheme="minorHAnsi" w:cstheme="minorHAnsi"/>
        </w:rPr>
        <w:t xml:space="preserve"> </w:t>
      </w:r>
      <w:r w:rsidRPr="00452F8A">
        <w:rPr>
          <w:rFonts w:asciiTheme="minorHAnsi" w:hAnsiTheme="minorHAnsi" w:cstheme="minorHAnsi"/>
        </w:rPr>
        <w:t>učebnici aj.), na prvním stupni může někdy ještě psát učitel, co je za domácí úkol. Neplnění domácích úkolů může mít např. vliv na</w:t>
      </w:r>
      <w:r w:rsidR="00657F68">
        <w:rPr>
          <w:rFonts w:asciiTheme="minorHAnsi" w:hAnsiTheme="minorHAnsi" w:cstheme="minorHAnsi"/>
        </w:rPr>
        <w:t> </w:t>
      </w:r>
      <w:r w:rsidRPr="00452F8A">
        <w:rPr>
          <w:rFonts w:asciiTheme="minorHAnsi" w:hAnsiTheme="minorHAnsi" w:cstheme="minorHAnsi"/>
        </w:rPr>
        <w:t>klasifikaci dítěte, negativní pohled školy na spolupráci s</w:t>
      </w:r>
      <w:r w:rsidR="00657F68">
        <w:rPr>
          <w:rFonts w:asciiTheme="minorHAnsi" w:hAnsiTheme="minorHAnsi" w:cstheme="minorHAnsi"/>
        </w:rPr>
        <w:t xml:space="preserve"> </w:t>
      </w:r>
      <w:r w:rsidRPr="00452F8A">
        <w:rPr>
          <w:rFonts w:asciiTheme="minorHAnsi" w:hAnsiTheme="minorHAnsi" w:cstheme="minorHAnsi"/>
        </w:rPr>
        <w:t>rodinou aj.</w:t>
      </w:r>
    </w:p>
    <w:p w14:paraId="0370EB45" w14:textId="35DF216D" w:rsidR="00452F8A" w:rsidRPr="00452F8A" w:rsidRDefault="00AA0F7C" w:rsidP="00657F68">
      <w:pPr>
        <w:spacing w:before="120" w:after="120"/>
        <w:rPr>
          <w:rFonts w:asciiTheme="minorHAnsi" w:hAnsiTheme="minorHAnsi" w:cstheme="minorHAnsi"/>
          <w:color w:val="0070C0"/>
        </w:rPr>
      </w:pPr>
      <w:r>
        <w:rPr>
          <w:rFonts w:asciiTheme="minorHAnsi" w:hAnsiTheme="minorHAnsi" w:cstheme="minorHAnsi"/>
          <w:color w:val="0070C0"/>
        </w:rPr>
        <w:t xml:space="preserve">Educația în școlile cehe, include ăntr-o anumită măsurp pregătirea elevului acasă. De exemplu la școală elevii au examene, teste în scris etc care solicită pregătirea acasă. De obicei elevii primesc teme pentru acasă la diferite obiecte. Părinții trebuie să verifice, dacă copilul și-a făcut temele pentru acasă și apoi să le semneze. De obicei elevii își notează temele pentru acasă </w:t>
      </w:r>
      <w:r w:rsidR="00452F8A" w:rsidRPr="00452F8A">
        <w:rPr>
          <w:rFonts w:asciiTheme="minorHAnsi" w:hAnsiTheme="minorHAnsi" w:cstheme="minorHAnsi"/>
          <w:color w:val="0070C0"/>
        </w:rPr>
        <w:t>(</w:t>
      </w:r>
      <w:r>
        <w:rPr>
          <w:rFonts w:asciiTheme="minorHAnsi" w:hAnsiTheme="minorHAnsi" w:cstheme="minorHAnsi"/>
          <w:color w:val="0070C0"/>
        </w:rPr>
        <w:t xml:space="preserve">își notează în carnețel, subliniază în carte etc </w:t>
      </w:r>
      <w:r w:rsidR="00452F8A" w:rsidRPr="00452F8A">
        <w:rPr>
          <w:rFonts w:asciiTheme="minorHAnsi" w:hAnsiTheme="minorHAnsi" w:cstheme="minorHAnsi"/>
          <w:color w:val="0070C0"/>
        </w:rPr>
        <w:t xml:space="preserve">), </w:t>
      </w:r>
      <w:r>
        <w:rPr>
          <w:rFonts w:asciiTheme="minorHAnsi" w:hAnsiTheme="minorHAnsi" w:cstheme="minorHAnsi"/>
          <w:color w:val="0070C0"/>
        </w:rPr>
        <w:t xml:space="preserve">în clasele primare uneori scrie temele pe acasă profesorul. </w:t>
      </w:r>
      <w:r w:rsidR="00452F8A" w:rsidRPr="00452F8A">
        <w:rPr>
          <w:rFonts w:asciiTheme="minorHAnsi" w:hAnsiTheme="minorHAnsi" w:cstheme="minorHAnsi"/>
          <w:color w:val="0070C0"/>
        </w:rPr>
        <w:t>Ne</w:t>
      </w:r>
      <w:r>
        <w:rPr>
          <w:rFonts w:asciiTheme="minorHAnsi" w:hAnsiTheme="minorHAnsi" w:cstheme="minorHAnsi"/>
          <w:color w:val="0070C0"/>
        </w:rPr>
        <w:t xml:space="preserve">îndeplinirea temelor pentru acasă pote influiența evaluarea copilului, sau poate forma  o viziune negativă a școlii cu referire la cooperarea cu familia etc </w:t>
      </w:r>
    </w:p>
    <w:p w14:paraId="1C7AD069" w14:textId="6AE85DB9" w:rsidR="00E44636" w:rsidRPr="00452F8A" w:rsidRDefault="00E44636" w:rsidP="00657F68">
      <w:pPr>
        <w:spacing w:before="240" w:after="0"/>
        <w:rPr>
          <w:rFonts w:asciiTheme="minorHAnsi" w:hAnsiTheme="minorHAnsi" w:cstheme="minorHAnsi"/>
          <w:b/>
          <w:szCs w:val="24"/>
        </w:rPr>
      </w:pPr>
      <w:r w:rsidRPr="00452F8A">
        <w:rPr>
          <w:rFonts w:asciiTheme="minorHAnsi" w:hAnsiTheme="minorHAnsi" w:cstheme="minorHAnsi"/>
          <w:b/>
          <w:szCs w:val="24"/>
        </w:rPr>
        <w:t>Domácí příprava</w:t>
      </w:r>
      <w:r w:rsidR="00452F8A" w:rsidRPr="00452F8A">
        <w:rPr>
          <w:rFonts w:asciiTheme="minorHAnsi" w:hAnsiTheme="minorHAnsi" w:cstheme="minorHAnsi"/>
          <w:b/>
          <w:szCs w:val="24"/>
        </w:rPr>
        <w:t xml:space="preserve"> / </w:t>
      </w:r>
      <w:r w:rsidR="00AA0F7C">
        <w:rPr>
          <w:rFonts w:asciiTheme="minorHAnsi" w:hAnsiTheme="minorHAnsi" w:cstheme="minorHAnsi"/>
          <w:b/>
          <w:color w:val="0070C0"/>
          <w:szCs w:val="24"/>
        </w:rPr>
        <w:t>Pregătirea la domiciliu</w:t>
      </w:r>
    </w:p>
    <w:p w14:paraId="2E99FE20" w14:textId="7E4D365D" w:rsidR="00E44636" w:rsidRPr="00452F8A" w:rsidRDefault="00E44636" w:rsidP="00657F68">
      <w:pPr>
        <w:spacing w:before="240" w:after="0"/>
        <w:rPr>
          <w:rFonts w:asciiTheme="minorHAnsi" w:hAnsiTheme="minorHAnsi" w:cstheme="minorHAnsi"/>
          <w:szCs w:val="24"/>
        </w:rPr>
      </w:pPr>
      <w:r w:rsidRPr="00452F8A">
        <w:rPr>
          <w:rFonts w:asciiTheme="minorHAnsi" w:hAnsiTheme="minorHAnsi" w:cstheme="minorHAnsi"/>
          <w:szCs w:val="24"/>
        </w:rPr>
        <w:t>Evidence úkolů probíhá formou:</w:t>
      </w:r>
      <w:r w:rsidR="004F1F20">
        <w:rPr>
          <w:rFonts w:asciiTheme="minorHAnsi" w:hAnsiTheme="minorHAnsi" w:cstheme="minorHAnsi"/>
          <w:szCs w:val="24"/>
        </w:rPr>
        <w:t xml:space="preserve"> /</w:t>
      </w:r>
      <w:r w:rsidR="004F1F20" w:rsidRPr="004F1F20">
        <w:rPr>
          <w:rFonts w:asciiTheme="minorHAnsi" w:hAnsiTheme="minorHAnsi" w:cstheme="minorHAnsi"/>
          <w:szCs w:val="24"/>
        </w:rPr>
        <w:t xml:space="preserve"> </w:t>
      </w:r>
      <w:r w:rsidR="004F1F20" w:rsidRPr="004F1F20">
        <w:rPr>
          <w:rFonts w:asciiTheme="minorHAnsi" w:hAnsiTheme="minorHAnsi" w:cstheme="minorHAnsi"/>
          <w:color w:val="0070C0"/>
          <w:szCs w:val="24"/>
        </w:rPr>
        <w:t>Eviden</w:t>
      </w:r>
      <w:r w:rsidR="004453FA">
        <w:rPr>
          <w:rFonts w:asciiTheme="minorHAnsi" w:hAnsiTheme="minorHAnsi" w:cstheme="minorHAnsi"/>
          <w:color w:val="0070C0"/>
          <w:szCs w:val="24"/>
        </w:rPr>
        <w:t>ța are loc în formă</w:t>
      </w:r>
      <w:r w:rsidR="004F1F20" w:rsidRPr="004F1F20">
        <w:rPr>
          <w:rFonts w:asciiTheme="minorHAnsi" w:hAnsiTheme="minorHAnsi" w:cstheme="minorHAnsi"/>
          <w:color w:val="0070C0"/>
          <w:szCs w:val="24"/>
        </w:rPr>
        <w:t>:</w:t>
      </w:r>
    </w:p>
    <w:p w14:paraId="64B6CB05" w14:textId="67FC086E" w:rsidR="00E44636" w:rsidRPr="00452F8A" w:rsidRDefault="00E44636" w:rsidP="00657F68">
      <w:pPr>
        <w:pStyle w:val="Odstavecseseznamem"/>
        <w:numPr>
          <w:ilvl w:val="0"/>
          <w:numId w:val="16"/>
        </w:numPr>
        <w:ind w:left="568" w:hanging="284"/>
        <w:jc w:val="left"/>
        <w:rPr>
          <w:rFonts w:asciiTheme="minorHAnsi" w:hAnsiTheme="minorHAnsi" w:cstheme="minorHAnsi"/>
        </w:rPr>
      </w:pPr>
      <w:r w:rsidRPr="00452F8A">
        <w:rPr>
          <w:rFonts w:asciiTheme="minorHAnsi" w:hAnsiTheme="minorHAnsi" w:cstheme="minorHAnsi"/>
        </w:rPr>
        <w:t>Zapisování do notýsku</w:t>
      </w:r>
      <w:r w:rsidR="00421AE5">
        <w:rPr>
          <w:rFonts w:asciiTheme="minorHAnsi" w:hAnsiTheme="minorHAnsi" w:cstheme="minorHAnsi"/>
        </w:rPr>
        <w:t xml:space="preserve"> </w:t>
      </w:r>
      <w:r w:rsidR="004F1F20">
        <w:rPr>
          <w:rFonts w:asciiTheme="minorHAnsi" w:hAnsiTheme="minorHAnsi" w:cstheme="minorHAnsi"/>
        </w:rPr>
        <w:t>/</w:t>
      </w:r>
      <w:r w:rsidR="00421AE5">
        <w:rPr>
          <w:rFonts w:asciiTheme="minorHAnsi" w:hAnsiTheme="minorHAnsi" w:cstheme="minorHAnsi"/>
        </w:rPr>
        <w:t xml:space="preserve"> </w:t>
      </w:r>
      <w:r w:rsidR="004453FA">
        <w:rPr>
          <w:rFonts w:asciiTheme="minorHAnsi" w:hAnsiTheme="minorHAnsi" w:cstheme="minorHAnsi"/>
          <w:color w:val="0070C0"/>
        </w:rPr>
        <w:t xml:space="preserve">Scrisă în carnețel </w:t>
      </w:r>
    </w:p>
    <w:p w14:paraId="53975DE6" w14:textId="674DF033" w:rsidR="00E44636" w:rsidRPr="00452F8A" w:rsidRDefault="00E44636" w:rsidP="00657F68">
      <w:pPr>
        <w:pStyle w:val="Odstavecseseznamem"/>
        <w:numPr>
          <w:ilvl w:val="0"/>
          <w:numId w:val="16"/>
        </w:numPr>
        <w:ind w:left="567" w:hanging="283"/>
        <w:jc w:val="left"/>
        <w:rPr>
          <w:rFonts w:asciiTheme="minorHAnsi" w:hAnsiTheme="minorHAnsi" w:cstheme="minorHAnsi"/>
        </w:rPr>
      </w:pPr>
      <w:r w:rsidRPr="00452F8A">
        <w:rPr>
          <w:rFonts w:asciiTheme="minorHAnsi" w:hAnsiTheme="minorHAnsi" w:cstheme="minorHAnsi"/>
        </w:rPr>
        <w:t>Označením do učebnice</w:t>
      </w:r>
      <w:r w:rsidR="00421AE5">
        <w:rPr>
          <w:rFonts w:asciiTheme="minorHAnsi" w:hAnsiTheme="minorHAnsi" w:cstheme="minorHAnsi"/>
        </w:rPr>
        <w:t xml:space="preserve"> </w:t>
      </w:r>
      <w:r w:rsidR="004F1F20">
        <w:rPr>
          <w:rFonts w:asciiTheme="minorHAnsi" w:hAnsiTheme="minorHAnsi" w:cstheme="minorHAnsi"/>
        </w:rPr>
        <w:t>/</w:t>
      </w:r>
      <w:r w:rsidR="00421AE5">
        <w:rPr>
          <w:rFonts w:asciiTheme="minorHAnsi" w:hAnsiTheme="minorHAnsi" w:cstheme="minorHAnsi"/>
        </w:rPr>
        <w:t xml:space="preserve"> </w:t>
      </w:r>
      <w:r w:rsidR="004453FA">
        <w:rPr>
          <w:rFonts w:asciiTheme="minorHAnsi" w:hAnsiTheme="minorHAnsi" w:cstheme="minorHAnsi"/>
          <w:color w:val="0070C0"/>
        </w:rPr>
        <w:t>Subliniere în carte</w:t>
      </w:r>
    </w:p>
    <w:p w14:paraId="70FA2DA6" w14:textId="3404B4BC" w:rsidR="00E44636" w:rsidRPr="00452F8A" w:rsidRDefault="00E44636" w:rsidP="00657F68">
      <w:pPr>
        <w:pStyle w:val="Odstavecseseznamem"/>
        <w:numPr>
          <w:ilvl w:val="0"/>
          <w:numId w:val="16"/>
        </w:numPr>
        <w:ind w:left="567" w:hanging="283"/>
        <w:jc w:val="left"/>
        <w:rPr>
          <w:rFonts w:asciiTheme="minorHAnsi" w:hAnsiTheme="minorHAnsi" w:cstheme="minorHAnsi"/>
        </w:rPr>
      </w:pPr>
      <w:r w:rsidRPr="00452F8A">
        <w:rPr>
          <w:rFonts w:asciiTheme="minorHAnsi" w:hAnsiTheme="minorHAnsi" w:cstheme="minorHAnsi"/>
        </w:rPr>
        <w:t>Jinak</w:t>
      </w:r>
      <w:r w:rsidR="00657F68">
        <w:rPr>
          <w:rFonts w:asciiTheme="minorHAnsi" w:hAnsiTheme="minorHAnsi" w:cstheme="minorHAnsi"/>
        </w:rPr>
        <w:t xml:space="preserve"> </w:t>
      </w:r>
      <w:r w:rsidR="004F1F20">
        <w:rPr>
          <w:rFonts w:asciiTheme="minorHAnsi" w:hAnsiTheme="minorHAnsi" w:cstheme="minorHAnsi"/>
        </w:rPr>
        <w:t>/</w:t>
      </w:r>
      <w:r w:rsidR="00657F68">
        <w:rPr>
          <w:rFonts w:asciiTheme="minorHAnsi" w:hAnsiTheme="minorHAnsi" w:cstheme="minorHAnsi"/>
        </w:rPr>
        <w:t xml:space="preserve"> </w:t>
      </w:r>
      <w:r w:rsidR="004453FA">
        <w:rPr>
          <w:rFonts w:asciiTheme="minorHAnsi" w:hAnsiTheme="minorHAnsi" w:cstheme="minorHAnsi"/>
          <w:color w:val="0070C0"/>
        </w:rPr>
        <w:t>Altfel</w:t>
      </w:r>
      <w:r w:rsidRPr="00452F8A">
        <w:rPr>
          <w:rFonts w:asciiTheme="minorHAnsi" w:hAnsiTheme="minorHAnsi" w:cstheme="minorHAnsi"/>
        </w:rPr>
        <w:t xml:space="preserve"> ….......................</w:t>
      </w:r>
    </w:p>
    <w:p w14:paraId="48B62520" w14:textId="4AA63265" w:rsidR="00E44636" w:rsidRPr="00452F8A" w:rsidRDefault="00E44636" w:rsidP="00657F68">
      <w:pPr>
        <w:spacing w:before="240" w:after="0"/>
        <w:rPr>
          <w:rFonts w:asciiTheme="minorHAnsi" w:hAnsiTheme="minorHAnsi" w:cstheme="minorHAnsi"/>
          <w:szCs w:val="24"/>
        </w:rPr>
      </w:pPr>
      <w:r w:rsidRPr="00452F8A">
        <w:rPr>
          <w:rFonts w:asciiTheme="minorHAnsi" w:hAnsiTheme="minorHAnsi" w:cstheme="minorHAnsi"/>
          <w:szCs w:val="24"/>
        </w:rPr>
        <w:t>Četnost zadávání úkolů:</w:t>
      </w:r>
      <w:r w:rsidR="00657F68">
        <w:rPr>
          <w:rFonts w:asciiTheme="minorHAnsi" w:hAnsiTheme="minorHAnsi" w:cstheme="minorHAnsi"/>
          <w:szCs w:val="24"/>
        </w:rPr>
        <w:t xml:space="preserve"> </w:t>
      </w:r>
      <w:r w:rsidR="004F1F20">
        <w:rPr>
          <w:rFonts w:asciiTheme="minorHAnsi" w:hAnsiTheme="minorHAnsi" w:cstheme="minorHAnsi"/>
          <w:szCs w:val="24"/>
        </w:rPr>
        <w:t>/</w:t>
      </w:r>
      <w:r w:rsidR="00657F68">
        <w:rPr>
          <w:rFonts w:asciiTheme="minorHAnsi" w:hAnsiTheme="minorHAnsi" w:cstheme="minorHAnsi"/>
          <w:szCs w:val="24"/>
        </w:rPr>
        <w:t xml:space="preserve"> </w:t>
      </w:r>
      <w:r w:rsidR="004453FA">
        <w:rPr>
          <w:rFonts w:asciiTheme="minorHAnsi" w:hAnsiTheme="minorHAnsi" w:cstheme="minorHAnsi"/>
          <w:color w:val="0070C0"/>
          <w:szCs w:val="24"/>
        </w:rPr>
        <w:t>Frecvența temelor pentru acasă</w:t>
      </w:r>
      <w:r w:rsidR="004F1F20" w:rsidRPr="004F1F20">
        <w:rPr>
          <w:rFonts w:asciiTheme="minorHAnsi" w:hAnsiTheme="minorHAnsi" w:cstheme="minorHAnsi"/>
          <w:color w:val="0070C0"/>
          <w:szCs w:val="24"/>
        </w:rPr>
        <w:t>:</w:t>
      </w:r>
    </w:p>
    <w:p w14:paraId="0EBB2527" w14:textId="166A2839" w:rsidR="00E44636" w:rsidRPr="00452F8A" w:rsidRDefault="00E44636" w:rsidP="00657F68">
      <w:pPr>
        <w:pStyle w:val="Odstavecseseznamem"/>
        <w:numPr>
          <w:ilvl w:val="0"/>
          <w:numId w:val="17"/>
        </w:numPr>
        <w:ind w:left="567" w:hanging="283"/>
        <w:jc w:val="left"/>
        <w:rPr>
          <w:rFonts w:asciiTheme="minorHAnsi" w:hAnsiTheme="minorHAnsi" w:cstheme="minorHAnsi"/>
        </w:rPr>
      </w:pPr>
      <w:r w:rsidRPr="00452F8A">
        <w:rPr>
          <w:rFonts w:asciiTheme="minorHAnsi" w:hAnsiTheme="minorHAnsi" w:cstheme="minorHAnsi"/>
        </w:rPr>
        <w:t>„Každý den</w:t>
      </w:r>
      <w:r w:rsidRPr="00421AE5">
        <w:rPr>
          <w:rFonts w:asciiTheme="minorHAnsi" w:hAnsiTheme="minorHAnsi" w:cstheme="minorHAnsi"/>
        </w:rPr>
        <w:t>“</w:t>
      </w:r>
      <w:r w:rsidR="00657F68" w:rsidRPr="00421AE5">
        <w:rPr>
          <w:rFonts w:asciiTheme="minorHAnsi" w:hAnsiTheme="minorHAnsi" w:cstheme="minorHAnsi"/>
        </w:rPr>
        <w:t xml:space="preserve"> </w:t>
      </w:r>
      <w:r w:rsidR="004F1F20" w:rsidRPr="00421AE5">
        <w:rPr>
          <w:rFonts w:asciiTheme="minorHAnsi" w:hAnsiTheme="minorHAnsi" w:cstheme="minorHAnsi"/>
        </w:rPr>
        <w:t>/</w:t>
      </w:r>
      <w:r w:rsidR="00657F68">
        <w:rPr>
          <w:rFonts w:asciiTheme="minorHAnsi" w:hAnsiTheme="minorHAnsi" w:cstheme="minorHAnsi"/>
          <w:color w:val="0070C0"/>
        </w:rPr>
        <w:t xml:space="preserve"> </w:t>
      </w:r>
      <w:r w:rsidR="004F1F20" w:rsidRPr="00FD1A08">
        <w:rPr>
          <w:rFonts w:asciiTheme="minorHAnsi" w:hAnsiTheme="minorHAnsi" w:cstheme="minorHAnsi"/>
          <w:color w:val="0070C0"/>
        </w:rPr>
        <w:t>„</w:t>
      </w:r>
      <w:r w:rsidR="004453FA">
        <w:rPr>
          <w:rFonts w:asciiTheme="minorHAnsi" w:hAnsiTheme="minorHAnsi" w:cstheme="minorHAnsi"/>
          <w:color w:val="0070C0"/>
        </w:rPr>
        <w:t>În fiecare zi</w:t>
      </w:r>
      <w:r w:rsidR="004F1F20" w:rsidRPr="00FD1A08">
        <w:rPr>
          <w:rFonts w:asciiTheme="minorHAnsi" w:hAnsiTheme="minorHAnsi" w:cstheme="minorHAnsi"/>
          <w:color w:val="0070C0"/>
        </w:rPr>
        <w:t>“</w:t>
      </w:r>
    </w:p>
    <w:p w14:paraId="3C8D0B8E" w14:textId="3A4EB4AC" w:rsidR="00E44636" w:rsidRPr="00452F8A" w:rsidRDefault="00E44636" w:rsidP="00657F68">
      <w:pPr>
        <w:pStyle w:val="Odstavecseseznamem"/>
        <w:numPr>
          <w:ilvl w:val="0"/>
          <w:numId w:val="17"/>
        </w:numPr>
        <w:ind w:left="567" w:hanging="283"/>
        <w:jc w:val="left"/>
        <w:rPr>
          <w:rFonts w:asciiTheme="minorHAnsi" w:hAnsiTheme="minorHAnsi" w:cstheme="minorHAnsi"/>
        </w:rPr>
      </w:pPr>
      <w:r w:rsidRPr="00452F8A">
        <w:rPr>
          <w:rFonts w:asciiTheme="minorHAnsi" w:hAnsiTheme="minorHAnsi" w:cstheme="minorHAnsi"/>
        </w:rPr>
        <w:t>…………………… krát za týden</w:t>
      </w:r>
      <w:r w:rsidR="00657F68">
        <w:rPr>
          <w:rFonts w:asciiTheme="minorHAnsi" w:hAnsiTheme="minorHAnsi" w:cstheme="minorHAnsi"/>
        </w:rPr>
        <w:t xml:space="preserve"> </w:t>
      </w:r>
      <w:r w:rsidR="004F1F20">
        <w:rPr>
          <w:rFonts w:asciiTheme="minorHAnsi" w:hAnsiTheme="minorHAnsi" w:cstheme="minorHAnsi"/>
        </w:rPr>
        <w:t>/</w:t>
      </w:r>
      <w:r w:rsidR="00657F68">
        <w:rPr>
          <w:rFonts w:asciiTheme="minorHAnsi" w:hAnsiTheme="minorHAnsi" w:cstheme="minorHAnsi"/>
        </w:rPr>
        <w:t xml:space="preserve"> </w:t>
      </w:r>
      <w:r w:rsidR="004453FA">
        <w:rPr>
          <w:rFonts w:asciiTheme="minorHAnsi" w:hAnsiTheme="minorHAnsi" w:cstheme="minorHAnsi"/>
          <w:color w:val="0070C0"/>
        </w:rPr>
        <w:t>ori pe săptămână</w:t>
      </w:r>
      <w:r w:rsidRPr="004F1F20">
        <w:rPr>
          <w:rFonts w:asciiTheme="minorHAnsi" w:hAnsiTheme="minorHAnsi" w:cstheme="minorHAnsi"/>
          <w:color w:val="0070C0"/>
        </w:rPr>
        <w:t xml:space="preserve"> </w:t>
      </w:r>
    </w:p>
    <w:p w14:paraId="688F6E48" w14:textId="77777777" w:rsidR="00421AE5" w:rsidRPr="00421AE5" w:rsidRDefault="00E44636" w:rsidP="004F1F20">
      <w:pPr>
        <w:pStyle w:val="Odstavecseseznamem"/>
        <w:numPr>
          <w:ilvl w:val="0"/>
          <w:numId w:val="17"/>
        </w:numPr>
        <w:tabs>
          <w:tab w:val="center" w:pos="4819"/>
        </w:tabs>
        <w:ind w:left="567" w:hanging="283"/>
        <w:jc w:val="left"/>
        <w:rPr>
          <w:rFonts w:asciiTheme="minorHAnsi" w:hAnsiTheme="minorHAnsi" w:cstheme="minorHAnsi"/>
          <w:sz w:val="20"/>
          <w:szCs w:val="20"/>
          <w:lang w:eastAsia="cs-CZ"/>
        </w:rPr>
      </w:pPr>
      <w:r w:rsidRPr="00657F68">
        <w:rPr>
          <w:rFonts w:asciiTheme="minorHAnsi" w:hAnsiTheme="minorHAnsi" w:cstheme="minorHAnsi"/>
        </w:rPr>
        <w:t xml:space="preserve">V konkrétní dny: pondělí – </w:t>
      </w:r>
      <w:r w:rsidR="004F1F20" w:rsidRPr="00657F68">
        <w:rPr>
          <w:rFonts w:asciiTheme="minorHAnsi" w:hAnsiTheme="minorHAnsi" w:cstheme="minorHAnsi"/>
        </w:rPr>
        <w:t>úterý – středa – čtvrtek – pátek</w:t>
      </w:r>
      <w:r w:rsidR="00657F68" w:rsidRPr="00657F68">
        <w:rPr>
          <w:rFonts w:asciiTheme="minorHAnsi" w:hAnsiTheme="minorHAnsi" w:cstheme="minorHAnsi"/>
        </w:rPr>
        <w:t xml:space="preserve"> </w:t>
      </w:r>
    </w:p>
    <w:p w14:paraId="255364E7" w14:textId="6186A3E2" w:rsidR="000F1B8E" w:rsidRPr="00421AE5" w:rsidRDefault="004453FA" w:rsidP="00421AE5">
      <w:pPr>
        <w:pStyle w:val="Odstavecseseznamem"/>
        <w:tabs>
          <w:tab w:val="center" w:pos="4819"/>
        </w:tabs>
        <w:ind w:left="567"/>
        <w:jc w:val="left"/>
        <w:rPr>
          <w:rFonts w:asciiTheme="minorHAnsi" w:hAnsiTheme="minorHAnsi" w:cstheme="minorHAnsi"/>
          <w:sz w:val="20"/>
          <w:szCs w:val="20"/>
          <w:lang w:eastAsia="cs-CZ"/>
        </w:rPr>
      </w:pPr>
      <w:bookmarkStart w:id="0" w:name="_GoBack"/>
      <w:bookmarkEnd w:id="0"/>
      <w:r>
        <w:rPr>
          <w:rFonts w:asciiTheme="minorHAnsi" w:hAnsiTheme="minorHAnsi" w:cstheme="minorHAnsi"/>
          <w:color w:val="0070C0"/>
        </w:rPr>
        <w:t>În zile concrete</w:t>
      </w:r>
      <w:r w:rsidR="004F1F20" w:rsidRPr="00657F68">
        <w:rPr>
          <w:rFonts w:asciiTheme="minorHAnsi" w:hAnsiTheme="minorHAnsi" w:cstheme="minorHAnsi"/>
          <w:color w:val="0070C0"/>
        </w:rPr>
        <w:t xml:space="preserve">: </w:t>
      </w:r>
      <w:r>
        <w:rPr>
          <w:rFonts w:asciiTheme="minorHAnsi" w:hAnsiTheme="minorHAnsi" w:cstheme="minorHAnsi"/>
          <w:color w:val="0070C0"/>
        </w:rPr>
        <w:t>luni</w:t>
      </w:r>
      <w:r w:rsidR="004F1F20" w:rsidRPr="00657F68">
        <w:rPr>
          <w:rFonts w:asciiTheme="minorHAnsi" w:hAnsiTheme="minorHAnsi" w:cstheme="minorHAnsi"/>
          <w:color w:val="0070C0"/>
        </w:rPr>
        <w:t xml:space="preserve"> – </w:t>
      </w:r>
      <w:r>
        <w:rPr>
          <w:rFonts w:asciiTheme="minorHAnsi" w:hAnsiTheme="minorHAnsi" w:cstheme="minorHAnsi"/>
          <w:color w:val="0070C0"/>
        </w:rPr>
        <w:t>marți</w:t>
      </w:r>
      <w:r w:rsidR="004F1F20" w:rsidRPr="00657F68">
        <w:rPr>
          <w:rFonts w:asciiTheme="minorHAnsi" w:hAnsiTheme="minorHAnsi" w:cstheme="minorHAnsi"/>
          <w:color w:val="0070C0"/>
        </w:rPr>
        <w:t xml:space="preserve"> – </w:t>
      </w:r>
      <w:r>
        <w:rPr>
          <w:rFonts w:asciiTheme="minorHAnsi" w:hAnsiTheme="minorHAnsi" w:cstheme="minorHAnsi"/>
          <w:color w:val="0070C0"/>
        </w:rPr>
        <w:t>miercuri</w:t>
      </w:r>
      <w:r w:rsidR="004F1F20" w:rsidRPr="00657F68">
        <w:rPr>
          <w:rFonts w:asciiTheme="minorHAnsi" w:hAnsiTheme="minorHAnsi" w:cstheme="minorHAnsi"/>
          <w:color w:val="0070C0"/>
        </w:rPr>
        <w:t xml:space="preserve"> – </w:t>
      </w:r>
      <w:r>
        <w:rPr>
          <w:rFonts w:asciiTheme="minorHAnsi" w:hAnsiTheme="minorHAnsi" w:cstheme="minorHAnsi"/>
          <w:color w:val="0070C0"/>
        </w:rPr>
        <w:t>joi</w:t>
      </w:r>
      <w:r w:rsidR="004F1F20" w:rsidRPr="00657F68">
        <w:rPr>
          <w:rFonts w:asciiTheme="minorHAnsi" w:hAnsiTheme="minorHAnsi" w:cstheme="minorHAnsi"/>
          <w:color w:val="0070C0"/>
        </w:rPr>
        <w:t xml:space="preserve"> – </w:t>
      </w:r>
      <w:r>
        <w:rPr>
          <w:rFonts w:asciiTheme="minorHAnsi" w:hAnsiTheme="minorHAnsi" w:cstheme="minorHAnsi"/>
          <w:color w:val="0070C0"/>
        </w:rPr>
        <w:t>vineri</w:t>
      </w:r>
    </w:p>
    <w:sectPr w:rsidR="000F1B8E" w:rsidRPr="00421AE5" w:rsidSect="006D003E">
      <w:headerReference w:type="default" r:id="rId13"/>
      <w:footerReference w:type="default" r:id="rId14"/>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E7B7C" w14:textId="77777777" w:rsidR="00E87833" w:rsidRDefault="00E87833">
      <w:pPr>
        <w:spacing w:after="0" w:line="240" w:lineRule="auto"/>
      </w:pPr>
      <w:r>
        <w:separator/>
      </w:r>
    </w:p>
  </w:endnote>
  <w:endnote w:type="continuationSeparator" w:id="0">
    <w:p w14:paraId="2B9AB740" w14:textId="77777777" w:rsidR="00E87833" w:rsidRDefault="00E8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2316" w14:textId="77777777" w:rsidR="00421AE5" w:rsidRPr="00962592" w:rsidRDefault="00421AE5" w:rsidP="00421AE5">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7D05D722" w14:textId="55DB14EF" w:rsidR="00421AE5" w:rsidRDefault="00421AE5" w:rsidP="00421AE5">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0BCFB15A" wp14:editId="123D5463">
          <wp:extent cx="695325" cy="4762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9D36F03" wp14:editId="7CE25FD8">
          <wp:extent cx="1657350" cy="4667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Pr>
        <w:i/>
        <w:sz w:val="20"/>
      </w:rPr>
      <w:t xml:space="preserve">     </w:t>
    </w:r>
    <w:r>
      <w:rPr>
        <w:noProof/>
        <w:lang w:eastAsia="cs-CZ"/>
      </w:rPr>
      <w:drawing>
        <wp:inline distT="0" distB="0" distL="0" distR="0" wp14:anchorId="7F568B18" wp14:editId="1FF8ACB8">
          <wp:extent cx="942975" cy="4476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447675"/>
                  </a:xfrm>
                  <a:prstGeom prst="rect">
                    <a:avLst/>
                  </a:prstGeom>
                  <a:noFill/>
                  <a:ln>
                    <a:noFill/>
                  </a:ln>
                </pic:spPr>
              </pic:pic>
            </a:graphicData>
          </a:graphic>
        </wp:inline>
      </w:drawing>
    </w:r>
    <w:r>
      <w:rPr>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4890B" w14:textId="77777777" w:rsidR="00E87833" w:rsidRDefault="00E87833">
      <w:pPr>
        <w:spacing w:after="0" w:line="240" w:lineRule="auto"/>
      </w:pPr>
      <w:r>
        <w:separator/>
      </w:r>
    </w:p>
  </w:footnote>
  <w:footnote w:type="continuationSeparator" w:id="0">
    <w:p w14:paraId="2200F37F" w14:textId="77777777" w:rsidR="00E87833" w:rsidRDefault="00E87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E3D56" w14:textId="29F1714A" w:rsidR="00421AE5" w:rsidRDefault="00421AE5" w:rsidP="00421AE5">
    <w:pPr>
      <w:spacing w:after="0" w:line="240" w:lineRule="auto"/>
      <w:rPr>
        <w:i/>
        <w:sz w:val="16"/>
        <w:szCs w:val="16"/>
      </w:rPr>
    </w:pPr>
    <w:r>
      <w:rPr>
        <w:noProof/>
        <w:lang w:eastAsia="cs-CZ"/>
      </w:rPr>
      <w:drawing>
        <wp:anchor distT="0" distB="0" distL="114300" distR="114300" simplePos="0" relativeHeight="251659264" behindDoc="0" locked="0" layoutInCell="1" allowOverlap="1" wp14:anchorId="2C29B000" wp14:editId="6BAEBF65">
          <wp:simplePos x="0" y="0"/>
          <wp:positionH relativeFrom="margin">
            <wp:align>right</wp:align>
          </wp:positionH>
          <wp:positionV relativeFrom="paragraph">
            <wp:posOffset>172085</wp:posOffset>
          </wp:positionV>
          <wp:extent cx="2024380" cy="277495"/>
          <wp:effectExtent l="0" t="0" r="0" b="8255"/>
          <wp:wrapSquare wrapText="bothSides"/>
          <wp:docPr id="9" name="Obrázek 9"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descr="Z:\SEKCE SLUŽEB PRO PEDAGOGY\04 portál\úpravy\úprava PL\Loga IŠ\inkluzivni_skola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651AEDD" wp14:editId="0870C935">
          <wp:extent cx="952500" cy="485775"/>
          <wp:effectExtent l="0" t="0" r="0" b="9525"/>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Z:\PR\PREZENTAČNÍ MATERIÁLY META\LOGO\META\META_aktuální2014\BAREVNÉ - rgb24bit\cz\logo - META ops - cz - male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Pr="00BD496D">
      <w:rPr>
        <w:i/>
        <w:sz w:val="16"/>
        <w:szCs w:val="16"/>
      </w:rPr>
      <w:t xml:space="preserve"> </w:t>
    </w:r>
  </w:p>
  <w:p w14:paraId="3573D90B" w14:textId="77777777" w:rsidR="00421AE5" w:rsidRDefault="00421AE5" w:rsidP="00421AE5">
    <w:pPr>
      <w:spacing w:after="0" w:line="240" w:lineRule="auto"/>
      <w:rPr>
        <w:i/>
        <w:sz w:val="16"/>
        <w:szCs w:val="16"/>
      </w:rPr>
    </w:pPr>
  </w:p>
  <w:p w14:paraId="49E4B370" w14:textId="7118169B" w:rsidR="000F1B8E" w:rsidRDefault="00421AE5" w:rsidP="00421AE5">
    <w:pPr>
      <w:spacing w:after="0" w:line="240" w:lineRule="auto"/>
      <w:rPr>
        <w:rFonts w:ascii="Calibri" w:hAnsi="Calibri" w:cs="Calibri"/>
        <w:i/>
        <w:sz w:val="16"/>
        <w:szCs w:val="16"/>
      </w:rPr>
    </w:pPr>
    <w:r w:rsidRPr="00BD496D">
      <w:rPr>
        <w:rFonts w:ascii="Calibri" w:hAnsi="Calibri" w:cs="Calibr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44282B06" w14:textId="77777777" w:rsidR="00421AE5" w:rsidRPr="00421AE5" w:rsidRDefault="00421AE5" w:rsidP="00421AE5">
    <w:pPr>
      <w:spacing w:after="0" w:line="240" w:lineRule="auto"/>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DCA3705"/>
    <w:multiLevelType w:val="hybridMultilevel"/>
    <w:tmpl w:val="D4F2F0DE"/>
    <w:lvl w:ilvl="0" w:tplc="FFFFFFFF">
      <w:start w:val="1"/>
      <w:numFmt w:val="upperLetter"/>
      <w:lvlText w:val="%1."/>
      <w:lvlJc w:val="left"/>
      <w:pPr>
        <w:ind w:left="1428" w:hanging="360"/>
      </w:p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0070374"/>
    <w:multiLevelType w:val="hybridMultilevel"/>
    <w:tmpl w:val="30ACA7BA"/>
    <w:lvl w:ilvl="0" w:tplc="BCA0CBC0">
      <w:start w:val="1"/>
      <w:numFmt w:val="upp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53C719C"/>
    <w:multiLevelType w:val="hybridMultilevel"/>
    <w:tmpl w:val="FF2E1F7E"/>
    <w:lvl w:ilvl="0" w:tplc="E9D4F106">
      <w:start w:val="1"/>
      <w:numFmt w:val="upperLetter"/>
      <w:lvlText w:val="%1."/>
      <w:lvlJc w:val="left"/>
      <w:pPr>
        <w:ind w:left="2148" w:hanging="360"/>
      </w:pPr>
      <w:rPr>
        <w:rFonts w:hint="default"/>
      </w:r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17">
    <w:nsid w:val="770D6C79"/>
    <w:multiLevelType w:val="hybridMultilevel"/>
    <w:tmpl w:val="3BB04E86"/>
    <w:lvl w:ilvl="0" w:tplc="E47A9F5E">
      <w:start w:val="1"/>
      <w:numFmt w:val="upperLetter"/>
      <w:lvlText w:val="%1."/>
      <w:lvlJc w:val="left"/>
      <w:pPr>
        <w:ind w:left="1428" w:hanging="360"/>
      </w:pPr>
      <w:rPr>
        <w:sz w:val="24"/>
        <w:szCs w:val="24"/>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8"/>
  </w:num>
  <w:num w:numId="6">
    <w:abstractNumId w:val="10"/>
  </w:num>
  <w:num w:numId="7">
    <w:abstractNumId w:val="14"/>
  </w:num>
  <w:num w:numId="8">
    <w:abstractNumId w:val="13"/>
  </w:num>
  <w:num w:numId="9">
    <w:abstractNumId w:val="9"/>
  </w:num>
  <w:num w:numId="10">
    <w:abstractNumId w:val="7"/>
  </w:num>
  <w:num w:numId="11">
    <w:abstractNumId w:val="18"/>
  </w:num>
  <w:num w:numId="12">
    <w:abstractNumId w:val="4"/>
  </w:num>
  <w:num w:numId="13">
    <w:abstractNumId w:val="5"/>
  </w:num>
  <w:num w:numId="14">
    <w:abstractNumId w:val="1"/>
  </w:num>
  <w:num w:numId="15">
    <w:abstractNumId w:val="11"/>
  </w:num>
  <w:num w:numId="16">
    <w:abstractNumId w:val="2"/>
  </w:num>
  <w:num w:numId="17">
    <w:abstractNumId w:val="1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A2C8A"/>
    <w:rsid w:val="000A46B5"/>
    <w:rsid w:val="000C6D49"/>
    <w:rsid w:val="000F1B8E"/>
    <w:rsid w:val="001231A8"/>
    <w:rsid w:val="001346EF"/>
    <w:rsid w:val="0015285E"/>
    <w:rsid w:val="00154B47"/>
    <w:rsid w:val="00194EA1"/>
    <w:rsid w:val="001A2677"/>
    <w:rsid w:val="001D3762"/>
    <w:rsid w:val="00266950"/>
    <w:rsid w:val="00270914"/>
    <w:rsid w:val="002872BA"/>
    <w:rsid w:val="002A4349"/>
    <w:rsid w:val="00312298"/>
    <w:rsid w:val="003363D1"/>
    <w:rsid w:val="00344BBB"/>
    <w:rsid w:val="00346EF5"/>
    <w:rsid w:val="00393435"/>
    <w:rsid w:val="004204DC"/>
    <w:rsid w:val="00421AE5"/>
    <w:rsid w:val="004262AE"/>
    <w:rsid w:val="004453FA"/>
    <w:rsid w:val="0045262C"/>
    <w:rsid w:val="00452F8A"/>
    <w:rsid w:val="00485C7B"/>
    <w:rsid w:val="004923A4"/>
    <w:rsid w:val="004C4239"/>
    <w:rsid w:val="004D517F"/>
    <w:rsid w:val="004E5C1A"/>
    <w:rsid w:val="004F1F20"/>
    <w:rsid w:val="00503C1B"/>
    <w:rsid w:val="0051686C"/>
    <w:rsid w:val="00571D1D"/>
    <w:rsid w:val="005B63FE"/>
    <w:rsid w:val="005C4517"/>
    <w:rsid w:val="00617E11"/>
    <w:rsid w:val="00657F68"/>
    <w:rsid w:val="006745D9"/>
    <w:rsid w:val="006B22FC"/>
    <w:rsid w:val="006D003E"/>
    <w:rsid w:val="0070742C"/>
    <w:rsid w:val="00760C10"/>
    <w:rsid w:val="007774DF"/>
    <w:rsid w:val="00814F23"/>
    <w:rsid w:val="00840FA6"/>
    <w:rsid w:val="00853AD8"/>
    <w:rsid w:val="008A76A6"/>
    <w:rsid w:val="008A7FAB"/>
    <w:rsid w:val="008B15C8"/>
    <w:rsid w:val="008D5A04"/>
    <w:rsid w:val="0093783D"/>
    <w:rsid w:val="00962592"/>
    <w:rsid w:val="00995551"/>
    <w:rsid w:val="009E6F3A"/>
    <w:rsid w:val="009F2AAE"/>
    <w:rsid w:val="009F3392"/>
    <w:rsid w:val="00A1606E"/>
    <w:rsid w:val="00A168DD"/>
    <w:rsid w:val="00A345CE"/>
    <w:rsid w:val="00A83786"/>
    <w:rsid w:val="00AA0F7C"/>
    <w:rsid w:val="00AA6A17"/>
    <w:rsid w:val="00AB0180"/>
    <w:rsid w:val="00AC6B51"/>
    <w:rsid w:val="00B05B06"/>
    <w:rsid w:val="00B72082"/>
    <w:rsid w:val="00BB2952"/>
    <w:rsid w:val="00BD496D"/>
    <w:rsid w:val="00C75AB9"/>
    <w:rsid w:val="00C86BB2"/>
    <w:rsid w:val="00CB529B"/>
    <w:rsid w:val="00CC5502"/>
    <w:rsid w:val="00D00C4E"/>
    <w:rsid w:val="00D142D1"/>
    <w:rsid w:val="00D23786"/>
    <w:rsid w:val="00D35A02"/>
    <w:rsid w:val="00D45804"/>
    <w:rsid w:val="00D52938"/>
    <w:rsid w:val="00D81983"/>
    <w:rsid w:val="00DB4EBE"/>
    <w:rsid w:val="00DD1A0B"/>
    <w:rsid w:val="00DE06A0"/>
    <w:rsid w:val="00E25221"/>
    <w:rsid w:val="00E44636"/>
    <w:rsid w:val="00E47461"/>
    <w:rsid w:val="00E60A81"/>
    <w:rsid w:val="00E87833"/>
    <w:rsid w:val="00EC3C50"/>
    <w:rsid w:val="00EF6E00"/>
    <w:rsid w:val="00F15744"/>
    <w:rsid w:val="00F8435E"/>
    <w:rsid w:val="00F93992"/>
    <w:rsid w:val="00FD1A08"/>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6239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UHRUZACKTJEK-540971305-182260</_dlc_DocId>
    <_dlc_DocIdUrl xmlns="889b5d77-561b-4745-9149-1638f0c8024a">
      <Url>https://metaops.sharepoint.com/sites/disk/_layouts/15/DocIdRedir.aspx?ID=UHRUZACKTJEK-540971305-182260</Url>
      <Description>UHRUZACKTJEK-540971305-182260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6ED383E-67A4-4B2E-A566-444E8E53B068}">
  <ds:schemaRefs>
    <ds:schemaRef ds:uri="http://purl.org/dc/elements/1.1/"/>
    <ds:schemaRef ds:uri="http://purl.org/dc/terms/"/>
    <ds:schemaRef ds:uri="http://www.w3.org/XML/1998/namespace"/>
    <ds:schemaRef ds:uri="889b5d77-561b-4745-9149-1638f0c8024a"/>
    <ds:schemaRef ds:uri="http://schemas.microsoft.com/office/2006/documentManagement/types"/>
    <ds:schemaRef ds:uri="c2a121c6-94b7-4d58-84be-104b400a7aa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B29116C-74F9-4CA8-B73D-1EA11CCAF819}"/>
</file>

<file path=customXml/itemProps5.xml><?xml version="1.0" encoding="utf-8"?>
<ds:datastoreItem xmlns:ds="http://schemas.openxmlformats.org/officeDocument/2006/customXml" ds:itemID="{FBAE1C45-93F4-4374-AD06-C32FF962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264</Words>
  <Characters>1558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11</cp:revision>
  <cp:lastPrinted>2018-01-10T14:49:00Z</cp:lastPrinted>
  <dcterms:created xsi:type="dcterms:W3CDTF">2018-10-30T13:29:00Z</dcterms:created>
  <dcterms:modified xsi:type="dcterms:W3CDTF">2019-07-01T13:41:00Z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53caa70d-89f1-498c-86f7-fe293b68a7be</vt:lpwstr>
  </property>
  <property fmtid="{D5CDD505-2E9C-101B-9397-08002B2CF9AE}" pid="4" name="AuthorIds_UIVersion_512">
    <vt:lpwstr>94</vt:lpwstr>
  </property>
</Properties>
</file>