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5265" w14:textId="60612113" w:rsidR="001B534B" w:rsidRPr="007010EE" w:rsidRDefault="007010EE" w:rsidP="001B534B">
      <w:pPr>
        <w:spacing w:before="120" w:after="120"/>
        <w:rPr>
          <w:rFonts w:asciiTheme="minorHAnsi" w:eastAsia="Times New Roman" w:hAnsiTheme="minorHAnsi" w:cstheme="minorHAnsi"/>
          <w:color w:val="31849B" w:themeColor="accent5" w:themeShade="BF"/>
          <w:sz w:val="28"/>
          <w:szCs w:val="28"/>
          <w:lang w:val="ru-RU"/>
        </w:rPr>
      </w:pPr>
      <w:r w:rsidRPr="007010E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13</w:t>
      </w:r>
      <w:r w:rsidR="002F2475" w:rsidRPr="007010E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. </w:t>
      </w:r>
      <w:r w:rsidR="001B534B" w:rsidRPr="007010E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Praktické informace / </w:t>
      </w:r>
      <w:r w:rsidR="000005C7" w:rsidRPr="007010EE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  <w:lang w:val="ru-RU"/>
        </w:rPr>
        <w:t>Практическая информация</w:t>
      </w:r>
    </w:p>
    <w:p w14:paraId="7370C88D" w14:textId="113C52D3" w:rsidR="001B534B" w:rsidRPr="007010EE" w:rsidRDefault="003C22CD" w:rsidP="001B534B">
      <w:pPr>
        <w:spacing w:before="120" w:after="120"/>
        <w:rPr>
          <w:rFonts w:asciiTheme="minorHAnsi" w:eastAsia="Times New Roman" w:hAnsiTheme="minorHAnsi" w:cstheme="minorHAnsi"/>
          <w:szCs w:val="24"/>
          <w:u w:val="single"/>
        </w:rPr>
      </w:pPr>
      <w:r w:rsidRPr="007010EE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1. </w:t>
      </w:r>
      <w:r w:rsidR="001B534B" w:rsidRPr="007010EE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Stravování / </w:t>
      </w:r>
      <w:r w:rsidR="000005C7" w:rsidRPr="007010E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Питание</w:t>
      </w:r>
    </w:p>
    <w:p w14:paraId="48CABD96" w14:textId="0F289AC5" w:rsidR="001B534B" w:rsidRPr="007010EE" w:rsidRDefault="001B534B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szCs w:val="24"/>
        </w:rPr>
      </w:pPr>
      <w:r w:rsidRPr="007010EE">
        <w:rPr>
          <w:rFonts w:asciiTheme="minorHAnsi" w:eastAsia="Times New Roman" w:hAnsiTheme="minorHAnsi" w:cstheme="minorHAnsi"/>
          <w:b/>
          <w:bCs/>
          <w:szCs w:val="24"/>
        </w:rPr>
        <w:t>svačiny –</w:t>
      </w:r>
      <w:r w:rsidR="003C22CD" w:rsidRPr="007010EE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7010EE">
        <w:rPr>
          <w:rFonts w:asciiTheme="minorHAnsi" w:eastAsia="Times New Roman" w:hAnsiTheme="minorHAnsi" w:cstheme="minorHAnsi"/>
          <w:szCs w:val="24"/>
        </w:rPr>
        <w:t>v ČR si děti nosí svačinu i pití do školy, školy jim svačiny neposkytují. Některé školy však mohou být zařazeny do programu na podporu zdravého stravování a dětem dávají např. čerstvé ovoce a nápoje. Ve školách může být také bufet nebo automat.</w:t>
      </w:r>
    </w:p>
    <w:p w14:paraId="24D800C8" w14:textId="444D9511" w:rsidR="001B534B" w:rsidRPr="00097A2E" w:rsidRDefault="000005C7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70C0"/>
          <w:szCs w:val="24"/>
        </w:rPr>
      </w:pPr>
      <w:r w:rsidRPr="007010EE">
        <w:rPr>
          <w:rFonts w:asciiTheme="minorHAnsi" w:eastAsia="Times New Roman" w:hAnsiTheme="minorHAnsi" w:cstheme="minorHAnsi"/>
          <w:b/>
          <w:bCs/>
          <w:color w:val="0070C0"/>
          <w:szCs w:val="24"/>
        </w:rPr>
        <w:t>завтраки</w:t>
      </w:r>
      <w:r w:rsidR="001B534B" w:rsidRPr="007010EE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–</w:t>
      </w:r>
      <w:r w:rsidR="003C22CD" w:rsidRPr="007010EE">
        <w:rPr>
          <w:rFonts w:asciiTheme="minorHAnsi" w:eastAsia="Times New Roman" w:hAnsiTheme="minorHAnsi" w:cstheme="minorHAnsi"/>
          <w:bCs/>
          <w:color w:val="0070C0"/>
          <w:szCs w:val="24"/>
        </w:rPr>
        <w:tab/>
      </w:r>
      <w:r w:rsidRPr="00097A2E">
        <w:rPr>
          <w:rFonts w:asciiTheme="minorHAnsi" w:eastAsia="Times New Roman" w:hAnsiTheme="minorHAnsi" w:cstheme="minorHAnsi"/>
          <w:bCs/>
          <w:color w:val="0070C0"/>
          <w:szCs w:val="24"/>
        </w:rPr>
        <w:t>в ЧР</w:t>
      </w:r>
      <w:r w:rsidRPr="00097A2E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color w:val="0070C0"/>
          <w:szCs w:val="24"/>
        </w:rPr>
        <w:t xml:space="preserve">дети носят завтраки и питьё в школу. </w:t>
      </w:r>
      <w:r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Школа завтраки не предоставляет. Однако, некоторые школы могут быть</w:t>
      </w:r>
      <w:bookmarkStart w:id="0" w:name="_GoBack"/>
      <w:bookmarkEnd w:id="0"/>
      <w:r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 xml:space="preserve"> включены в программу подде</w:t>
      </w:r>
      <w:r w:rsidR="00757B02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 xml:space="preserve">ржки здорового питания и детям, </w:t>
      </w:r>
      <w:r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например, выдают свежие фрукты и напитки. В</w:t>
      </w:r>
      <w:r w:rsidR="009E6BA9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 xml:space="preserve"> школах также может быть бу</w:t>
      </w:r>
      <w:r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фет или автомат.</w:t>
      </w:r>
      <w:r w:rsidRP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0DA2B19B" w14:textId="186E0827" w:rsidR="001B534B" w:rsidRPr="007010EE" w:rsidRDefault="001B534B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7010EE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757B02" w:rsidRPr="007010EE">
        <w:rPr>
          <w:rFonts w:asciiTheme="minorHAnsi" w:eastAsia="Times New Roman" w:hAnsiTheme="minorHAnsi" w:cstheme="minorHAnsi"/>
          <w:b/>
          <w:color w:val="0070C0"/>
          <w:szCs w:val="24"/>
        </w:rPr>
        <w:t>А как это у нас в</w:t>
      </w:r>
      <w:r w:rsidR="008F6230" w:rsidRPr="007010EE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</w:t>
      </w:r>
      <w:r w:rsidR="00757B02" w:rsidRPr="007010EE">
        <w:rPr>
          <w:rFonts w:asciiTheme="minorHAnsi" w:eastAsia="Times New Roman" w:hAnsiTheme="minorHAnsi" w:cstheme="minorHAnsi"/>
          <w:b/>
          <w:color w:val="0070C0"/>
          <w:szCs w:val="24"/>
        </w:rPr>
        <w:t>школе</w:t>
      </w:r>
      <w:r w:rsidRPr="007010E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35843C95" w14:textId="60C2A68A" w:rsidR="001B534B" w:rsidRPr="007010EE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010EE">
        <w:rPr>
          <w:rFonts w:asciiTheme="minorHAnsi" w:hAnsiTheme="minorHAnsi" w:cstheme="minorHAnsi"/>
          <w:szCs w:val="24"/>
        </w:rPr>
        <w:t xml:space="preserve">nosí si pití a jídlo z domova / </w:t>
      </w:r>
      <w:r w:rsidR="00757B02" w:rsidRPr="007010EE">
        <w:rPr>
          <w:rFonts w:asciiTheme="minorHAnsi" w:eastAsia="Times New Roman" w:hAnsiTheme="minorHAnsi" w:cstheme="minorHAnsi"/>
          <w:color w:val="0070C0"/>
          <w:szCs w:val="24"/>
        </w:rPr>
        <w:t>еда и питьё приносится из дома</w:t>
      </w:r>
    </w:p>
    <w:p w14:paraId="0C88EB84" w14:textId="460A9F47" w:rsidR="00097A2E" w:rsidRPr="00097A2E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7010EE">
        <w:rPr>
          <w:rFonts w:asciiTheme="minorHAnsi" w:hAnsiTheme="minorHAnsi" w:cstheme="minorHAnsi"/>
          <w:szCs w:val="24"/>
        </w:rPr>
        <w:t>můžou si jídlo</w:t>
      </w:r>
      <w:r w:rsidR="00097A2E">
        <w:rPr>
          <w:rFonts w:asciiTheme="minorHAnsi" w:hAnsiTheme="minorHAnsi" w:cstheme="minorHAnsi"/>
          <w:szCs w:val="24"/>
        </w:rPr>
        <w:t xml:space="preserve"> </w:t>
      </w:r>
      <w:r w:rsidRPr="007010EE">
        <w:rPr>
          <w:rFonts w:asciiTheme="minorHAnsi" w:hAnsiTheme="minorHAnsi" w:cstheme="minorHAnsi"/>
          <w:szCs w:val="24"/>
        </w:rPr>
        <w:t>/</w:t>
      </w:r>
      <w:r w:rsidR="00097A2E">
        <w:rPr>
          <w:rFonts w:asciiTheme="minorHAnsi" w:hAnsiTheme="minorHAnsi" w:cstheme="minorHAnsi"/>
          <w:szCs w:val="24"/>
        </w:rPr>
        <w:t xml:space="preserve"> pití </w:t>
      </w:r>
      <w:r w:rsidRPr="007010EE">
        <w:rPr>
          <w:rFonts w:asciiTheme="minorHAnsi" w:hAnsiTheme="minorHAnsi" w:cstheme="minorHAnsi"/>
          <w:szCs w:val="24"/>
        </w:rPr>
        <w:t>koup</w:t>
      </w:r>
      <w:r w:rsidR="00097A2E">
        <w:rPr>
          <w:rFonts w:asciiTheme="minorHAnsi" w:hAnsiTheme="minorHAnsi" w:cstheme="minorHAnsi"/>
          <w:szCs w:val="24"/>
        </w:rPr>
        <w:t xml:space="preserve">it ve školním bufetu / automatu </w:t>
      </w:r>
    </w:p>
    <w:p w14:paraId="2D14FF97" w14:textId="4C2200F5" w:rsidR="001B534B" w:rsidRPr="007010EE" w:rsidRDefault="00757B02" w:rsidP="00097A2E">
      <w:pPr>
        <w:pStyle w:val="Odstavecseseznamem"/>
        <w:spacing w:line="276" w:lineRule="auto"/>
        <w:ind w:left="567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7010EE">
        <w:rPr>
          <w:rFonts w:asciiTheme="minorHAnsi" w:eastAsia="Times New Roman" w:hAnsiTheme="minorHAnsi" w:cstheme="minorHAnsi"/>
          <w:color w:val="0070C0"/>
          <w:szCs w:val="24"/>
        </w:rPr>
        <w:t>могут купить себе еду</w:t>
      </w:r>
      <w:r w:rsid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7010EE">
        <w:rPr>
          <w:rFonts w:asciiTheme="minorHAnsi" w:eastAsia="Times New Roman" w:hAnsiTheme="minorHAnsi" w:cstheme="minorHAnsi"/>
          <w:color w:val="0070C0"/>
          <w:szCs w:val="24"/>
        </w:rPr>
        <w:t>/</w:t>
      </w:r>
      <w:r w:rsid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7010EE">
        <w:rPr>
          <w:rFonts w:asciiTheme="minorHAnsi" w:eastAsia="Times New Roman" w:hAnsiTheme="minorHAnsi" w:cstheme="minorHAnsi"/>
          <w:color w:val="0070C0"/>
          <w:szCs w:val="24"/>
        </w:rPr>
        <w:t>питьё в школьном буфете</w:t>
      </w:r>
      <w:r w:rsid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7010EE">
        <w:rPr>
          <w:rFonts w:asciiTheme="minorHAnsi" w:eastAsia="Times New Roman" w:hAnsiTheme="minorHAnsi" w:cstheme="minorHAnsi"/>
          <w:color w:val="0070C0"/>
          <w:szCs w:val="24"/>
        </w:rPr>
        <w:t>/</w:t>
      </w:r>
      <w:r w:rsid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7010EE">
        <w:rPr>
          <w:rFonts w:asciiTheme="minorHAnsi" w:eastAsia="Times New Roman" w:hAnsiTheme="minorHAnsi" w:cstheme="minorHAnsi"/>
          <w:color w:val="0070C0"/>
          <w:szCs w:val="24"/>
        </w:rPr>
        <w:t>автомате</w:t>
      </w:r>
    </w:p>
    <w:p w14:paraId="05C8E9CC" w14:textId="77777777" w:rsidR="003C22CD" w:rsidRPr="007010EE" w:rsidRDefault="003C22CD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b/>
          <w:bCs/>
          <w:szCs w:val="24"/>
        </w:rPr>
      </w:pPr>
    </w:p>
    <w:p w14:paraId="5E81EE64" w14:textId="07BDDAEE" w:rsidR="001B534B" w:rsidRPr="007010EE" w:rsidRDefault="001B534B" w:rsidP="003C22CD">
      <w:pPr>
        <w:spacing w:before="120" w:after="120" w:line="276" w:lineRule="auto"/>
        <w:ind w:left="993" w:hanging="993"/>
        <w:rPr>
          <w:rFonts w:asciiTheme="minorHAnsi" w:hAnsiTheme="minorHAnsi" w:cstheme="minorHAnsi"/>
          <w:szCs w:val="24"/>
        </w:rPr>
      </w:pPr>
      <w:r w:rsidRPr="007010EE">
        <w:rPr>
          <w:rFonts w:asciiTheme="minorHAnsi" w:eastAsia="Times New Roman" w:hAnsiTheme="minorHAnsi" w:cstheme="minorHAnsi"/>
          <w:b/>
          <w:bCs/>
          <w:szCs w:val="24"/>
        </w:rPr>
        <w:t>obědy</w:t>
      </w:r>
      <w:r w:rsidRPr="007010EE">
        <w:rPr>
          <w:rFonts w:asciiTheme="minorHAnsi" w:eastAsia="Times New Roman" w:hAnsiTheme="minorHAnsi" w:cstheme="minorHAnsi"/>
          <w:szCs w:val="24"/>
        </w:rPr>
        <w:t xml:space="preserve"> –</w:t>
      </w:r>
      <w:r w:rsidR="003C22CD" w:rsidRPr="007010EE">
        <w:rPr>
          <w:rFonts w:asciiTheme="minorHAnsi" w:eastAsia="Times New Roman" w:hAnsiTheme="minorHAnsi" w:cstheme="minorHAnsi"/>
          <w:szCs w:val="24"/>
        </w:rPr>
        <w:tab/>
      </w:r>
      <w:r w:rsidRPr="007010EE">
        <w:rPr>
          <w:rFonts w:asciiTheme="minorHAnsi" w:eastAsia="Times New Roman" w:hAnsiTheme="minorHAnsi" w:cstheme="minorHAnsi"/>
          <w:szCs w:val="24"/>
        </w:rPr>
        <w:t>školní jídelny nabízí dětem obědy. Obědy platí rodiče on-line nebo v kanceláři školní jídelny předem. V případě nepřítomnosti dítěte ve škole je potřeba oběd odhlásit. Rodiče mají hlásit případné dietní omezení a potravinové alergie v jídelně.</w:t>
      </w:r>
    </w:p>
    <w:p w14:paraId="39A35CA7" w14:textId="36B49534" w:rsidR="001B534B" w:rsidRPr="007010EE" w:rsidRDefault="00757B02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color w:val="0070C0"/>
          <w:szCs w:val="24"/>
        </w:rPr>
      </w:pPr>
      <w:r w:rsidRPr="007010EE">
        <w:rPr>
          <w:rFonts w:asciiTheme="minorHAnsi" w:eastAsia="Times New Roman" w:hAnsiTheme="minorHAnsi" w:cstheme="minorHAnsi"/>
          <w:b/>
          <w:bCs/>
          <w:color w:val="0070C0"/>
          <w:szCs w:val="24"/>
        </w:rPr>
        <w:t>обеды</w:t>
      </w:r>
      <w:r w:rsidR="001B534B" w:rsidRPr="007010EE">
        <w:rPr>
          <w:rFonts w:asciiTheme="minorHAnsi" w:eastAsia="Times New Roman" w:hAnsiTheme="minorHAnsi" w:cstheme="minorHAnsi"/>
          <w:color w:val="0070C0"/>
          <w:szCs w:val="24"/>
        </w:rPr>
        <w:t xml:space="preserve"> –</w:t>
      </w:r>
      <w:r w:rsidR="003C22CD" w:rsidRPr="007010EE">
        <w:rPr>
          <w:rFonts w:asciiTheme="minorHAnsi" w:eastAsia="Times New Roman" w:hAnsiTheme="minorHAnsi" w:cstheme="minorHAnsi"/>
          <w:color w:val="0070C0"/>
          <w:szCs w:val="24"/>
        </w:rPr>
        <w:tab/>
      </w:r>
      <w:r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школьные столовые предлагают детям обеды. Обеды оплачиваются родителями он-лайн или в канцелярии школьной столовой заранее. В случае отсутствия ребёнка в школе </w:t>
      </w:r>
      <w:r w:rsidR="00AB4D70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от </w:t>
      </w:r>
      <w:r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обед</w:t>
      </w:r>
      <w:r w:rsidR="00AB4D70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а необходимо отказаться</w:t>
      </w:r>
      <w:r w:rsidR="00E168FC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. </w:t>
      </w:r>
      <w:r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Родители обязаны сообщать </w:t>
      </w:r>
      <w:r w:rsidR="00DE7A09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столовой о возможных диетических ограничениях и пищевой аллергии у ребёнка.</w:t>
      </w:r>
      <w:r w:rsidR="00DE7A09" w:rsidRPr="00097A2E">
        <w:rPr>
          <w:rFonts w:asciiTheme="minorHAnsi" w:eastAsia="Times New Roman" w:hAnsiTheme="minorHAnsi" w:cstheme="minorHAnsi"/>
          <w:color w:val="0070C0"/>
          <w:sz w:val="32"/>
          <w:szCs w:val="24"/>
          <w:lang w:val="ru-RU"/>
        </w:rPr>
        <w:t xml:space="preserve"> </w:t>
      </w:r>
      <w:r w:rsidRPr="00097A2E">
        <w:rPr>
          <w:rFonts w:asciiTheme="minorHAnsi" w:eastAsia="Times New Roman" w:hAnsiTheme="minorHAnsi" w:cstheme="minorHAnsi"/>
          <w:color w:val="0070C0"/>
          <w:sz w:val="32"/>
          <w:szCs w:val="24"/>
          <w:lang w:val="ru-RU"/>
        </w:rPr>
        <w:t xml:space="preserve"> </w:t>
      </w:r>
    </w:p>
    <w:p w14:paraId="5EA17D73" w14:textId="48CCB16D" w:rsidR="003C22CD" w:rsidRPr="007010EE" w:rsidRDefault="003C22CD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7010EE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DE7A09" w:rsidRPr="007010EE">
        <w:rPr>
          <w:rFonts w:asciiTheme="minorHAnsi" w:eastAsia="Times New Roman" w:hAnsiTheme="minorHAnsi" w:cstheme="minorHAnsi"/>
          <w:b/>
          <w:color w:val="0070C0"/>
          <w:szCs w:val="24"/>
        </w:rPr>
        <w:t>А как это у нас в</w:t>
      </w:r>
      <w:r w:rsidR="00E168FC" w:rsidRPr="007010EE">
        <w:rPr>
          <w:rFonts w:asciiTheme="minorHAnsi" w:eastAsia="Times New Roman" w:hAnsiTheme="minorHAnsi" w:cstheme="minorHAnsi"/>
          <w:b/>
          <w:color w:val="0070C0"/>
          <w:szCs w:val="24"/>
          <w:lang w:val="ru-RU"/>
        </w:rPr>
        <w:t xml:space="preserve"> </w:t>
      </w:r>
      <w:r w:rsidR="00DE7A09" w:rsidRPr="007010EE">
        <w:rPr>
          <w:rFonts w:asciiTheme="minorHAnsi" w:eastAsia="Times New Roman" w:hAnsiTheme="minorHAnsi" w:cstheme="minorHAnsi"/>
          <w:b/>
          <w:color w:val="0070C0"/>
          <w:szCs w:val="24"/>
        </w:rPr>
        <w:t>школе</w:t>
      </w:r>
      <w:r w:rsidRPr="007010E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45782D00" w14:textId="77777777" w:rsidR="00097A2E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010EE">
        <w:rPr>
          <w:rFonts w:asciiTheme="minorHAnsi" w:hAnsiTheme="minorHAnsi" w:cstheme="minorHAnsi"/>
          <w:szCs w:val="24"/>
        </w:rPr>
        <w:t xml:space="preserve">školní jídelna nabízí dětem obědy, které jsou částečně dotované, ale část rodiče platí sami </w:t>
      </w:r>
    </w:p>
    <w:p w14:paraId="745681E9" w14:textId="2CB6A9E5" w:rsidR="003C22CD" w:rsidRPr="007010EE" w:rsidRDefault="00DE7A09" w:rsidP="00097A2E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7010EE">
        <w:rPr>
          <w:rFonts w:asciiTheme="minorHAnsi" w:hAnsiTheme="minorHAnsi" w:cstheme="minorHAnsi"/>
          <w:color w:val="0070C0"/>
          <w:szCs w:val="24"/>
        </w:rPr>
        <w:t xml:space="preserve">школьная столовая предлагает детям обеды, </w:t>
      </w:r>
      <w:r w:rsidR="001959F9" w:rsidRPr="007010EE">
        <w:rPr>
          <w:rFonts w:asciiTheme="minorHAnsi" w:hAnsiTheme="minorHAnsi" w:cstheme="minorHAnsi"/>
          <w:color w:val="0070C0"/>
          <w:szCs w:val="24"/>
        </w:rPr>
        <w:t xml:space="preserve">стоимость </w:t>
      </w:r>
      <w:r w:rsidRPr="007010EE">
        <w:rPr>
          <w:rFonts w:asciiTheme="minorHAnsi" w:hAnsiTheme="minorHAnsi" w:cstheme="minorHAnsi"/>
          <w:color w:val="0070C0"/>
          <w:szCs w:val="24"/>
        </w:rPr>
        <w:t>которы</w:t>
      </w:r>
      <w:r w:rsidR="001959F9" w:rsidRPr="007010EE">
        <w:rPr>
          <w:rFonts w:asciiTheme="minorHAnsi" w:hAnsiTheme="minorHAnsi" w:cstheme="minorHAnsi"/>
          <w:color w:val="0070C0"/>
          <w:szCs w:val="24"/>
        </w:rPr>
        <w:t>х частично субсидируется, а частично оплачивается родителями</w:t>
      </w:r>
    </w:p>
    <w:p w14:paraId="2F62367F" w14:textId="77777777" w:rsidR="00097A2E" w:rsidRPr="00097A2E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7010EE">
        <w:rPr>
          <w:rFonts w:asciiTheme="minorHAnsi" w:hAnsiTheme="minorHAnsi" w:cstheme="minorHAnsi"/>
          <w:szCs w:val="24"/>
        </w:rPr>
        <w:t>naše škola nabízí možnost obědů zdar</w:t>
      </w:r>
      <w:r w:rsidR="00097A2E">
        <w:rPr>
          <w:rFonts w:asciiTheme="minorHAnsi" w:hAnsiTheme="minorHAnsi" w:cstheme="minorHAnsi"/>
          <w:szCs w:val="24"/>
        </w:rPr>
        <w:t xml:space="preserve">ma (projekt jídlo do škol aj.) </w:t>
      </w:r>
    </w:p>
    <w:p w14:paraId="35C2BF62" w14:textId="65D1666C" w:rsidR="003C22CD" w:rsidRPr="007010EE" w:rsidRDefault="00DE7A09" w:rsidP="00097A2E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color w:val="0070C0"/>
          <w:szCs w:val="24"/>
        </w:rPr>
      </w:pPr>
      <w:r w:rsidRPr="007010EE">
        <w:rPr>
          <w:rFonts w:asciiTheme="minorHAnsi" w:hAnsiTheme="minorHAnsi" w:cstheme="minorHAnsi"/>
          <w:color w:val="0070C0"/>
          <w:szCs w:val="24"/>
        </w:rPr>
        <w:t>наша школа предлагает бесплатные обеды</w:t>
      </w:r>
      <w:r w:rsidR="00E168FC" w:rsidRPr="007010EE">
        <w:rPr>
          <w:rFonts w:asciiTheme="minorHAnsi" w:hAnsiTheme="minorHAnsi" w:cstheme="minorHAnsi"/>
          <w:color w:val="0070C0"/>
          <w:szCs w:val="24"/>
        </w:rPr>
        <w:t xml:space="preserve"> (</w:t>
      </w:r>
      <w:r w:rsidR="005B064A" w:rsidRPr="007010EE">
        <w:rPr>
          <w:rFonts w:asciiTheme="minorHAnsi" w:hAnsiTheme="minorHAnsi" w:cstheme="minorHAnsi"/>
          <w:color w:val="0070C0"/>
          <w:szCs w:val="24"/>
        </w:rPr>
        <w:t xml:space="preserve"> проект </w:t>
      </w:r>
      <w:r w:rsidR="00E168FC" w:rsidRPr="007010EE">
        <w:rPr>
          <w:rFonts w:asciiTheme="minorHAnsi" w:hAnsiTheme="minorHAnsi" w:cstheme="minorHAnsi"/>
          <w:color w:val="0070C0"/>
          <w:szCs w:val="24"/>
        </w:rPr>
        <w:t>«Е</w:t>
      </w:r>
      <w:r w:rsidR="005B064A" w:rsidRPr="007010EE">
        <w:rPr>
          <w:rFonts w:asciiTheme="minorHAnsi" w:hAnsiTheme="minorHAnsi" w:cstheme="minorHAnsi"/>
          <w:color w:val="0070C0"/>
          <w:szCs w:val="24"/>
        </w:rPr>
        <w:t>да в школу</w:t>
      </w:r>
      <w:r w:rsidR="00E168FC" w:rsidRPr="007010EE">
        <w:rPr>
          <w:rFonts w:asciiTheme="minorHAnsi" w:hAnsiTheme="minorHAnsi" w:cstheme="minorHAnsi"/>
          <w:color w:val="0070C0"/>
          <w:szCs w:val="24"/>
        </w:rPr>
        <w:t>»</w:t>
      </w:r>
      <w:r w:rsidR="005B064A" w:rsidRPr="007010EE">
        <w:rPr>
          <w:rFonts w:asciiTheme="minorHAnsi" w:hAnsiTheme="minorHAnsi" w:cstheme="minorHAnsi"/>
          <w:color w:val="0070C0"/>
          <w:szCs w:val="24"/>
        </w:rPr>
        <w:t xml:space="preserve"> и т.д..</w:t>
      </w:r>
      <w:r w:rsidR="003C22CD" w:rsidRPr="007010EE">
        <w:rPr>
          <w:rFonts w:asciiTheme="minorHAnsi" w:hAnsiTheme="minorHAnsi" w:cstheme="minorHAnsi"/>
          <w:color w:val="0070C0"/>
          <w:szCs w:val="24"/>
        </w:rPr>
        <w:t>)</w:t>
      </w:r>
    </w:p>
    <w:p w14:paraId="46186C4F" w14:textId="77777777" w:rsidR="00097A2E" w:rsidRDefault="00097A2E" w:rsidP="00097A2E">
      <w:pPr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254773E1" w14:textId="1C7854DA" w:rsidR="00097A2E" w:rsidRDefault="003C22CD" w:rsidP="00097A2E">
      <w:pPr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010EE">
        <w:rPr>
          <w:rFonts w:asciiTheme="minorHAnsi" w:hAnsiTheme="minorHAnsi" w:cstheme="minorHAnsi"/>
          <w:i/>
          <w:sz w:val="20"/>
          <w:szCs w:val="20"/>
        </w:rPr>
        <w:t>pozn. více informací k obědům, školní jídelně nale</w:t>
      </w:r>
      <w:r w:rsidR="00097A2E">
        <w:rPr>
          <w:rFonts w:asciiTheme="minorHAnsi" w:hAnsiTheme="minorHAnsi" w:cstheme="minorHAnsi"/>
          <w:i/>
          <w:sz w:val="20"/>
          <w:szCs w:val="20"/>
        </w:rPr>
        <w:t xml:space="preserve">znete v sekci Školní jídelna </w:t>
      </w:r>
    </w:p>
    <w:p w14:paraId="1B69ABF2" w14:textId="711E0B26" w:rsidR="003C22CD" w:rsidRPr="007010EE" w:rsidRDefault="005B064A" w:rsidP="00097A2E">
      <w:pPr>
        <w:spacing w:after="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7010EE">
        <w:rPr>
          <w:rFonts w:asciiTheme="minorHAnsi" w:hAnsiTheme="minorHAnsi" w:cstheme="minorHAnsi"/>
          <w:i/>
          <w:color w:val="0070C0"/>
          <w:sz w:val="20"/>
          <w:szCs w:val="20"/>
        </w:rPr>
        <w:t>примеч. дополнительную информацию об обедах найдёте в разделе Школьная столовая</w:t>
      </w:r>
      <w:r w:rsidR="00097A2E">
        <w:rPr>
          <w:rFonts w:asciiTheme="minorHAnsi" w:hAnsiTheme="minorHAnsi" w:cstheme="minorHAnsi"/>
          <w:i/>
          <w:color w:val="0070C0"/>
          <w:sz w:val="20"/>
          <w:szCs w:val="20"/>
        </w:rPr>
        <w:t>.</w:t>
      </w:r>
    </w:p>
    <w:p w14:paraId="0E27B00A" w14:textId="77777777" w:rsidR="000F1B8E" w:rsidRPr="007010EE" w:rsidRDefault="000F1B8E" w:rsidP="0067612A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7010EE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CDEA91E" w14:textId="73FD47EB" w:rsidR="0067612A" w:rsidRPr="007010E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  <w:u w:val="single"/>
        </w:rPr>
      </w:pPr>
      <w:r w:rsidRPr="007010EE">
        <w:rPr>
          <w:rFonts w:asciiTheme="minorHAnsi" w:eastAsia="Times New Roman" w:hAnsiTheme="minorHAnsi" w:cstheme="minorHAnsi"/>
          <w:b/>
          <w:bCs/>
          <w:szCs w:val="24"/>
          <w:u w:val="single"/>
        </w:rPr>
        <w:lastRenderedPageBreak/>
        <w:t>2. Oblečení /</w:t>
      </w:r>
      <w:r w:rsidR="0077599A" w:rsidRPr="007010EE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  <w:u w:val="single"/>
        </w:rPr>
        <w:t xml:space="preserve"> </w:t>
      </w:r>
      <w:r w:rsidR="0077599A" w:rsidRPr="00097A2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Одежда</w:t>
      </w:r>
    </w:p>
    <w:p w14:paraId="650ADE41" w14:textId="77777777" w:rsidR="0067612A" w:rsidRPr="007010E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szCs w:val="24"/>
        </w:rPr>
      </w:pPr>
      <w:r w:rsidRPr="007010EE">
        <w:rPr>
          <w:rFonts w:asciiTheme="minorHAnsi" w:eastAsia="Times New Roman" w:hAnsiTheme="minorHAnsi" w:cstheme="minorHAnsi"/>
          <w:szCs w:val="24"/>
        </w:rPr>
        <w:t>Ve škole žáci většinou nenosí školní uniformy. Do školy je potřeba nosit přezůvky, chodit slušně a čistě oblečeni. Na tělesnou výchovu (TV) je nutné nosit sportovní obuv a oblečení, které je potřeba pravidelně měnit za čisté.</w:t>
      </w:r>
    </w:p>
    <w:p w14:paraId="6CFD5534" w14:textId="41335935" w:rsidR="0067612A" w:rsidRPr="00097A2E" w:rsidRDefault="00C052F9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0"/>
          <w:lang w:val="ru-RU"/>
        </w:rPr>
      </w:pPr>
      <w:r w:rsidRPr="00097A2E">
        <w:rPr>
          <w:rFonts w:asciiTheme="minorHAnsi" w:eastAsia="Times New Roman" w:hAnsiTheme="minorHAnsi" w:cstheme="minorHAnsi"/>
          <w:color w:val="0070C0"/>
          <w:szCs w:val="20"/>
        </w:rPr>
        <w:t>В школе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</w:rPr>
        <w:t xml:space="preserve"> учащиеся,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 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</w:rPr>
        <w:t>как правило, не носят школьную форму.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 В школе необходимо переобуваться, носить приличную и чистую одежду. На занятия физподготовкой (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</w:rPr>
        <w:t>TV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)</w:t>
      </w:r>
      <w:r w:rsidR="008734B9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 нужно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 приносить спортивную обувь и одежду, которую </w:t>
      </w:r>
      <w:r w:rsidR="008734B9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необходимо</w:t>
      </w:r>
      <w:r w:rsidR="0077599A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 xml:space="preserve"> </w:t>
      </w:r>
      <w:r w:rsidR="008734B9" w:rsidRPr="00097A2E">
        <w:rPr>
          <w:rFonts w:asciiTheme="minorHAnsi" w:eastAsia="Times New Roman" w:hAnsiTheme="minorHAnsi" w:cstheme="minorHAnsi"/>
          <w:color w:val="0070C0"/>
          <w:szCs w:val="20"/>
          <w:lang w:val="ru-RU"/>
        </w:rPr>
        <w:t>регулярно менять на чистую.</w:t>
      </w:r>
    </w:p>
    <w:p w14:paraId="4DBA93D1" w14:textId="29EF3293" w:rsidR="0067612A" w:rsidRPr="00097A2E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097A2E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8734B9" w:rsidRPr="00097A2E">
        <w:rPr>
          <w:rFonts w:asciiTheme="minorHAnsi" w:eastAsia="Times New Roman" w:hAnsiTheme="minorHAnsi" w:cstheme="minorHAnsi"/>
          <w:b/>
          <w:color w:val="0070C0"/>
          <w:szCs w:val="24"/>
        </w:rPr>
        <w:t>А как это у нас в школе</w:t>
      </w:r>
      <w:r w:rsidRPr="00097A2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0489D5E6" w14:textId="77777777" w:rsidR="00097A2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 xml:space="preserve">Děti se ve škole přezouvají (nosí si přezůvky) </w:t>
      </w:r>
    </w:p>
    <w:p w14:paraId="09C5905F" w14:textId="36DF8F07" w:rsidR="0067612A" w:rsidRPr="00097A2E" w:rsidRDefault="008734B9" w:rsidP="00097A2E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color w:val="0070C0"/>
          <w:szCs w:val="24"/>
        </w:rPr>
        <w:t>Дети в школе переобуваются (приносят сменную обувь</w:t>
      </w:r>
      <w:r w:rsidR="0067612A" w:rsidRPr="00097A2E">
        <w:rPr>
          <w:rFonts w:asciiTheme="minorHAnsi" w:hAnsiTheme="minorHAnsi" w:cstheme="minorHAnsi"/>
          <w:color w:val="0070C0"/>
          <w:szCs w:val="24"/>
        </w:rPr>
        <w:t>)</w:t>
      </w:r>
    </w:p>
    <w:p w14:paraId="05450F4C" w14:textId="77777777" w:rsidR="00097A2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Oblečení si nechávají v</w:t>
      </w:r>
      <w:r w:rsidR="00097A2E">
        <w:rPr>
          <w:rFonts w:asciiTheme="minorHAnsi" w:hAnsiTheme="minorHAnsi" w:cstheme="minorHAnsi"/>
          <w:szCs w:val="24"/>
        </w:rPr>
        <w:t> </w:t>
      </w:r>
      <w:r w:rsidRPr="00097A2E">
        <w:rPr>
          <w:rFonts w:asciiTheme="minorHAnsi" w:hAnsiTheme="minorHAnsi" w:cstheme="minorHAnsi"/>
          <w:szCs w:val="24"/>
        </w:rPr>
        <w:t>šatně</w:t>
      </w:r>
      <w:r w:rsidR="00097A2E">
        <w:rPr>
          <w:rFonts w:asciiTheme="minorHAnsi" w:hAnsiTheme="minorHAnsi" w:cstheme="minorHAnsi"/>
          <w:szCs w:val="24"/>
        </w:rPr>
        <w:t xml:space="preserve"> </w:t>
      </w:r>
      <w:r w:rsidRPr="00097A2E">
        <w:rPr>
          <w:rFonts w:asciiTheme="minorHAnsi" w:hAnsiTheme="minorHAnsi" w:cstheme="minorHAnsi"/>
          <w:szCs w:val="24"/>
        </w:rPr>
        <w:t>/</w:t>
      </w:r>
      <w:r w:rsidR="00097A2E">
        <w:rPr>
          <w:rFonts w:asciiTheme="minorHAnsi" w:hAnsiTheme="minorHAnsi" w:cstheme="minorHAnsi"/>
          <w:szCs w:val="24"/>
        </w:rPr>
        <w:t xml:space="preserve"> ve skříňce </w:t>
      </w:r>
    </w:p>
    <w:p w14:paraId="7B403F03" w14:textId="456886CA" w:rsidR="0067612A" w:rsidRPr="00097A2E" w:rsidRDefault="008734B9" w:rsidP="00097A2E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color w:val="0070C0"/>
          <w:szCs w:val="24"/>
        </w:rPr>
        <w:t>Одежду оставляют в раздевалке</w:t>
      </w:r>
      <w:r w:rsid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097A2E">
        <w:rPr>
          <w:rFonts w:asciiTheme="minorHAnsi" w:hAnsiTheme="minorHAnsi" w:cstheme="minorHAnsi"/>
          <w:color w:val="0070C0"/>
          <w:szCs w:val="24"/>
        </w:rPr>
        <w:t>/</w:t>
      </w:r>
      <w:r w:rsid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097A2E">
        <w:rPr>
          <w:rFonts w:asciiTheme="minorHAnsi" w:hAnsiTheme="minorHAnsi" w:cstheme="minorHAnsi"/>
          <w:color w:val="0070C0"/>
          <w:szCs w:val="24"/>
        </w:rPr>
        <w:t>в шкафу</w:t>
      </w:r>
    </w:p>
    <w:p w14:paraId="48157E50" w14:textId="77777777" w:rsidR="00097A2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Na tělesnou výchovu mají sporto</w:t>
      </w:r>
      <w:r w:rsidR="00097A2E">
        <w:rPr>
          <w:rFonts w:asciiTheme="minorHAnsi" w:hAnsiTheme="minorHAnsi" w:cstheme="minorHAnsi"/>
          <w:szCs w:val="24"/>
        </w:rPr>
        <w:t xml:space="preserve">vní oblečení a sportovní boty </w:t>
      </w:r>
    </w:p>
    <w:p w14:paraId="6ABE4043" w14:textId="7B9B9AF3" w:rsidR="0067612A" w:rsidRPr="00097A2E" w:rsidRDefault="008734B9" w:rsidP="00097A2E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color w:val="0070C0"/>
          <w:szCs w:val="24"/>
        </w:rPr>
        <w:t>На занятия физкультурой имеют спортивную форму</w:t>
      </w:r>
      <w:r w:rsidR="00AF4790" w:rsidRP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097A2E">
        <w:rPr>
          <w:rFonts w:asciiTheme="minorHAnsi" w:hAnsiTheme="minorHAnsi" w:cstheme="minorHAnsi"/>
          <w:color w:val="0070C0"/>
          <w:szCs w:val="24"/>
        </w:rPr>
        <w:t>и обувь</w:t>
      </w:r>
    </w:p>
    <w:p w14:paraId="2482FD89" w14:textId="77777777" w:rsidR="00097A2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Na další výchovy (pracovní činnosti, výtvarnou výchovu) s</w:t>
      </w:r>
      <w:r w:rsidR="00097A2E">
        <w:rPr>
          <w:rFonts w:asciiTheme="minorHAnsi" w:hAnsiTheme="minorHAnsi" w:cstheme="minorHAnsi"/>
          <w:szCs w:val="24"/>
        </w:rPr>
        <w:t xml:space="preserve">i nosí pracovní oblečení </w:t>
      </w:r>
    </w:p>
    <w:p w14:paraId="1FB43304" w14:textId="50453F72" w:rsidR="0067612A" w:rsidRPr="00097A2E" w:rsidRDefault="003411D1" w:rsidP="00097A2E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color w:val="0070C0"/>
          <w:szCs w:val="24"/>
        </w:rPr>
        <w:t xml:space="preserve">Для </w:t>
      </w:r>
      <w:r w:rsidR="008734B9" w:rsidRPr="00097A2E">
        <w:rPr>
          <w:rFonts w:asciiTheme="minorHAnsi" w:hAnsiTheme="minorHAnsi" w:cstheme="minorHAnsi"/>
          <w:color w:val="0070C0"/>
          <w:szCs w:val="24"/>
        </w:rPr>
        <w:t>занятий (трудо</w:t>
      </w:r>
      <w:r w:rsidR="00206398" w:rsidRPr="00097A2E">
        <w:rPr>
          <w:rFonts w:asciiTheme="minorHAnsi" w:hAnsiTheme="minorHAnsi" w:cstheme="minorHAnsi"/>
          <w:color w:val="0070C0"/>
          <w:szCs w:val="24"/>
        </w:rPr>
        <w:t>вое и художественное обучение</w:t>
      </w:r>
      <w:r w:rsidR="008734B9" w:rsidRPr="00097A2E">
        <w:rPr>
          <w:rFonts w:asciiTheme="minorHAnsi" w:hAnsiTheme="minorHAnsi" w:cstheme="minorHAnsi"/>
          <w:color w:val="0070C0"/>
          <w:szCs w:val="24"/>
        </w:rPr>
        <w:t>) приносят рабочую одежду</w:t>
      </w:r>
    </w:p>
    <w:p w14:paraId="74F21D70" w14:textId="77777777" w:rsidR="003C22CD" w:rsidRPr="00097A2E" w:rsidRDefault="003C22CD" w:rsidP="003C22CD">
      <w:pPr>
        <w:spacing w:before="120" w:after="120" w:line="276" w:lineRule="auto"/>
        <w:rPr>
          <w:rFonts w:asciiTheme="minorHAnsi" w:hAnsiTheme="minorHAnsi" w:cstheme="minorHAnsi"/>
          <w:b/>
          <w:sz w:val="14"/>
          <w:szCs w:val="24"/>
          <w:u w:val="single"/>
        </w:rPr>
      </w:pPr>
    </w:p>
    <w:p w14:paraId="67C2D157" w14:textId="7C13650C" w:rsidR="0067612A" w:rsidRPr="00097A2E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hAnsiTheme="minorHAnsi" w:cstheme="minorHAnsi"/>
          <w:b/>
          <w:szCs w:val="24"/>
          <w:u w:val="single"/>
        </w:rPr>
        <w:t>3. Učebnice a pomůcky</w:t>
      </w:r>
      <w:r w:rsidR="00A97AF4" w:rsidRPr="00097A2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97A2E">
        <w:rPr>
          <w:rFonts w:asciiTheme="minorHAnsi" w:hAnsiTheme="minorHAnsi" w:cstheme="minorHAnsi"/>
          <w:b/>
          <w:szCs w:val="24"/>
          <w:u w:val="single"/>
        </w:rPr>
        <w:t xml:space="preserve">/ </w:t>
      </w:r>
      <w:r w:rsidR="002A5CF7" w:rsidRPr="00097A2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Учебники и</w:t>
      </w:r>
      <w:r w:rsidR="003411D1" w:rsidRPr="00097A2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 xml:space="preserve"> принадлежности</w:t>
      </w:r>
      <w:r w:rsidRPr="00097A2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:</w:t>
      </w:r>
    </w:p>
    <w:p w14:paraId="37E5E8A6" w14:textId="23A91928" w:rsidR="0067612A" w:rsidRPr="00097A2E" w:rsidRDefault="0067612A" w:rsidP="003C22CD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Učebnice dostávají žáci ve škole zdarma. Nosí si je domů a každý den si chystají potřebné učebnice na konkrétní předměty podle rozvrhu hodin. V případech, že mají žáci zdravotní problémy, které jim neumožňují nosit si učebnice do školy, můžou dostat doporučení od lékaře. Pak mají jedny učebnice doma a jedny ve škole. Někdy je možné, že si žáci kupují doporučené učebnice na</w:t>
      </w:r>
      <w:r w:rsidR="001D5E53" w:rsidRPr="00097A2E">
        <w:rPr>
          <w:rFonts w:asciiTheme="minorHAnsi" w:hAnsiTheme="minorHAnsi" w:cstheme="minorHAnsi"/>
          <w:szCs w:val="24"/>
        </w:rPr>
        <w:t> </w:t>
      </w:r>
      <w:r w:rsidRPr="00097A2E">
        <w:rPr>
          <w:rFonts w:asciiTheme="minorHAnsi" w:hAnsiTheme="minorHAnsi" w:cstheme="minorHAnsi"/>
          <w:szCs w:val="24"/>
        </w:rPr>
        <w:t>konkrétní předmět. Pracovní sešity platí nebo kupují rodiče žáků.</w:t>
      </w:r>
    </w:p>
    <w:p w14:paraId="0EB54511" w14:textId="467D5482" w:rsidR="00A97AF4" w:rsidRPr="00097A2E" w:rsidRDefault="003411D1" w:rsidP="003C22CD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097A2E">
        <w:rPr>
          <w:rFonts w:asciiTheme="minorHAnsi" w:hAnsiTheme="minorHAnsi" w:cstheme="minorHAnsi"/>
          <w:color w:val="0070C0"/>
          <w:szCs w:val="24"/>
        </w:rPr>
        <w:t xml:space="preserve">Учебники предоставляются школьникам бесплатно. </w:t>
      </w:r>
      <w:r w:rsidRPr="00097A2E">
        <w:rPr>
          <w:rFonts w:asciiTheme="minorHAnsi" w:hAnsiTheme="minorHAnsi" w:cstheme="minorHAnsi"/>
          <w:color w:val="0070C0"/>
          <w:szCs w:val="24"/>
          <w:lang w:val="ru-RU"/>
        </w:rPr>
        <w:t>Они их забирают домой и каждый день подготавливают необходимые учебники по конкретным предметам в соответствии с расписанием уроков. В случае если учащиеся испытывают проблемы со здоровьем, которые не позволяют им носить учебники в школу, они могут получить рекомендации от врача.</w:t>
      </w:r>
      <w:r w:rsidR="007458E5" w:rsidRPr="00097A2E">
        <w:rPr>
          <w:rFonts w:asciiTheme="minorHAnsi" w:hAnsiTheme="minorHAnsi" w:cstheme="minorHAnsi"/>
          <w:color w:val="0070C0"/>
          <w:szCs w:val="24"/>
          <w:lang w:val="ru-RU"/>
        </w:rPr>
        <w:t xml:space="preserve"> И тогда у них будет два учебника – один для работы в школе, другой дома. Иногда учащиеся покупают рекомендованные у</w:t>
      </w:r>
      <w:r w:rsidR="002100F7" w:rsidRPr="00097A2E">
        <w:rPr>
          <w:rFonts w:asciiTheme="minorHAnsi" w:hAnsiTheme="minorHAnsi" w:cstheme="minorHAnsi"/>
          <w:color w:val="0070C0"/>
          <w:szCs w:val="24"/>
          <w:lang w:val="ru-RU"/>
        </w:rPr>
        <w:t xml:space="preserve">чебники по конкретному предмету. </w:t>
      </w:r>
      <w:r w:rsidR="005172E1" w:rsidRPr="00097A2E">
        <w:rPr>
          <w:rFonts w:asciiTheme="minorHAnsi" w:hAnsiTheme="minorHAnsi" w:cstheme="minorHAnsi"/>
          <w:color w:val="0070C0"/>
          <w:szCs w:val="24"/>
          <w:lang w:val="ru-RU"/>
        </w:rPr>
        <w:t>За р</w:t>
      </w:r>
      <w:r w:rsidR="007458E5" w:rsidRPr="00097A2E">
        <w:rPr>
          <w:rFonts w:asciiTheme="minorHAnsi" w:hAnsiTheme="minorHAnsi" w:cstheme="minorHAnsi"/>
          <w:color w:val="0070C0"/>
          <w:szCs w:val="24"/>
          <w:lang w:val="ru-RU"/>
        </w:rPr>
        <w:t>абочие тетради</w:t>
      </w:r>
      <w:r w:rsidR="005172E1" w:rsidRPr="00097A2E">
        <w:rPr>
          <w:rFonts w:asciiTheme="minorHAnsi" w:hAnsiTheme="minorHAnsi" w:cstheme="minorHAnsi"/>
          <w:color w:val="0070C0"/>
          <w:szCs w:val="24"/>
          <w:lang w:val="ru-RU"/>
        </w:rPr>
        <w:t xml:space="preserve"> родители платят или покупают их сами.</w:t>
      </w:r>
    </w:p>
    <w:p w14:paraId="0A1AED51" w14:textId="16522003" w:rsidR="0067612A" w:rsidRPr="00097A2E" w:rsidRDefault="0067612A" w:rsidP="00097A2E">
      <w:pPr>
        <w:spacing w:before="240" w:after="0"/>
        <w:rPr>
          <w:rFonts w:asciiTheme="minorHAnsi" w:hAnsiTheme="minorHAnsi" w:cstheme="minorHAnsi"/>
          <w:b/>
          <w:szCs w:val="24"/>
        </w:rPr>
      </w:pPr>
      <w:r w:rsidRPr="00097A2E">
        <w:rPr>
          <w:rFonts w:asciiTheme="minorHAnsi" w:hAnsiTheme="minorHAnsi" w:cstheme="minorHAnsi"/>
          <w:b/>
          <w:szCs w:val="24"/>
        </w:rPr>
        <w:t>Jak je to u nás ve škole</w:t>
      </w:r>
      <w:r w:rsidR="00A97AF4" w:rsidRPr="00097A2E">
        <w:rPr>
          <w:rFonts w:asciiTheme="minorHAnsi" w:hAnsiTheme="minorHAnsi" w:cstheme="minorHAnsi"/>
          <w:b/>
          <w:szCs w:val="24"/>
        </w:rPr>
        <w:t xml:space="preserve"> </w:t>
      </w:r>
      <w:r w:rsidRPr="00097A2E">
        <w:rPr>
          <w:rFonts w:asciiTheme="minorHAnsi" w:hAnsiTheme="minorHAnsi" w:cstheme="minorHAnsi"/>
          <w:b/>
          <w:szCs w:val="24"/>
        </w:rPr>
        <w:t xml:space="preserve">/ </w:t>
      </w:r>
      <w:r w:rsidR="007458E5" w:rsidRPr="00097A2E">
        <w:rPr>
          <w:rFonts w:asciiTheme="minorHAnsi" w:eastAsia="Times New Roman" w:hAnsiTheme="minorHAnsi" w:cstheme="minorHAnsi"/>
          <w:b/>
          <w:color w:val="0070C0"/>
          <w:szCs w:val="24"/>
        </w:rPr>
        <w:t>А как это у нас в школе</w:t>
      </w:r>
      <w:r w:rsidRPr="00097A2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009953DA" w14:textId="77777777" w:rsidR="00097A2E" w:rsidRPr="00097A2E" w:rsidRDefault="0067612A" w:rsidP="00097A2E">
      <w:pPr>
        <w:pStyle w:val="Odstavecseseznamem"/>
        <w:numPr>
          <w:ilvl w:val="0"/>
          <w:numId w:val="22"/>
        </w:numPr>
        <w:spacing w:before="0"/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Učebnice jsou/nejsou zdar</w:t>
      </w:r>
      <w:r w:rsidR="00A97AF4" w:rsidRPr="00097A2E">
        <w:rPr>
          <w:rFonts w:asciiTheme="minorHAnsi" w:hAnsiTheme="minorHAnsi" w:cstheme="minorHAnsi"/>
          <w:szCs w:val="24"/>
        </w:rPr>
        <w:t>ma. Je potřeba koupit učebnici:</w:t>
      </w:r>
      <w:r w:rsidR="00097A2E">
        <w:rPr>
          <w:rFonts w:asciiTheme="minorHAnsi" w:hAnsiTheme="minorHAnsi" w:cstheme="minorHAnsi"/>
          <w:szCs w:val="24"/>
          <w:vertAlign w:val="superscript"/>
        </w:rPr>
        <w:t xml:space="preserve"> </w:t>
      </w:r>
    </w:p>
    <w:p w14:paraId="460EFB11" w14:textId="346FFF62" w:rsidR="0067612A" w:rsidRPr="00097A2E" w:rsidRDefault="00A97AF4" w:rsidP="00097A2E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 xml:space="preserve"> </w:t>
      </w:r>
      <w:r w:rsidR="007458E5" w:rsidRPr="00097A2E">
        <w:rPr>
          <w:rFonts w:asciiTheme="minorHAnsi" w:hAnsiTheme="minorHAnsi" w:cstheme="minorHAnsi"/>
          <w:color w:val="0070C0"/>
          <w:szCs w:val="24"/>
        </w:rPr>
        <w:t>Учебники платные</w:t>
      </w:r>
      <w:r w:rsid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="007458E5" w:rsidRPr="00097A2E">
        <w:rPr>
          <w:rFonts w:asciiTheme="minorHAnsi" w:hAnsiTheme="minorHAnsi" w:cstheme="minorHAnsi"/>
          <w:color w:val="0070C0"/>
          <w:szCs w:val="24"/>
        </w:rPr>
        <w:t>/</w:t>
      </w:r>
      <w:r w:rsid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="007458E5" w:rsidRPr="00097A2E">
        <w:rPr>
          <w:rFonts w:asciiTheme="minorHAnsi" w:hAnsiTheme="minorHAnsi" w:cstheme="minorHAnsi"/>
          <w:color w:val="0070C0"/>
          <w:szCs w:val="24"/>
        </w:rPr>
        <w:t xml:space="preserve">бесплатные. </w:t>
      </w:r>
      <w:r w:rsidR="007458E5" w:rsidRPr="00097A2E">
        <w:rPr>
          <w:rFonts w:asciiTheme="minorHAnsi" w:hAnsiTheme="minorHAnsi" w:cstheme="minorHAnsi"/>
          <w:color w:val="0070C0"/>
          <w:szCs w:val="24"/>
          <w:lang w:val="ru-RU"/>
        </w:rPr>
        <w:t>Необходимо купить учебники</w:t>
      </w:r>
      <w:r w:rsidRPr="00097A2E">
        <w:rPr>
          <w:rFonts w:asciiTheme="minorHAnsi" w:hAnsiTheme="minorHAnsi" w:cstheme="minorHAnsi"/>
          <w:color w:val="0070C0"/>
          <w:szCs w:val="24"/>
        </w:rPr>
        <w:t>:</w:t>
      </w:r>
      <w:r w:rsidR="00097A2E" w:rsidRPr="00097A2E">
        <w:rPr>
          <w:rFonts w:asciiTheme="minorHAnsi" w:hAnsiTheme="minorHAnsi" w:cstheme="minorHAnsi"/>
          <w:szCs w:val="24"/>
        </w:rPr>
        <w:t xml:space="preserve"> </w:t>
      </w:r>
      <w:r w:rsidR="00097A2E">
        <w:rPr>
          <w:rFonts w:asciiTheme="minorHAnsi" w:hAnsiTheme="minorHAnsi" w:cstheme="minorHAnsi"/>
          <w:szCs w:val="24"/>
        </w:rPr>
        <w:t>…………………………………</w:t>
      </w:r>
      <w:r w:rsidR="00097A2E" w:rsidRPr="00097A2E">
        <w:rPr>
          <w:rFonts w:asciiTheme="minorHAnsi" w:hAnsiTheme="minorHAnsi" w:cstheme="minorHAnsi"/>
          <w:szCs w:val="24"/>
        </w:rPr>
        <w:t>…</w:t>
      </w:r>
    </w:p>
    <w:p w14:paraId="30924CCC" w14:textId="51120950" w:rsidR="00A97AF4" w:rsidRPr="00097A2E" w:rsidRDefault="0067612A" w:rsidP="00097A2E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>Na pracovní sešity musíte přinést:</w:t>
      </w:r>
      <w:r w:rsidR="00A97AF4" w:rsidRPr="00097A2E">
        <w:rPr>
          <w:rFonts w:asciiTheme="minorHAnsi" w:hAnsiTheme="minorHAnsi" w:cstheme="minorHAnsi"/>
          <w:szCs w:val="24"/>
        </w:rPr>
        <w:t xml:space="preserve"> / </w:t>
      </w:r>
      <w:r w:rsidR="00A44EA6" w:rsidRPr="00097A2E">
        <w:rPr>
          <w:rFonts w:asciiTheme="minorHAnsi" w:hAnsiTheme="minorHAnsi" w:cstheme="minorHAnsi"/>
          <w:color w:val="0070C0"/>
          <w:szCs w:val="24"/>
        </w:rPr>
        <w:t>За</w:t>
      </w:r>
      <w:r w:rsidR="002A5CF7" w:rsidRP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="00A44EA6" w:rsidRPr="00097A2E">
        <w:rPr>
          <w:rFonts w:asciiTheme="minorHAnsi" w:hAnsiTheme="minorHAnsi" w:cstheme="minorHAnsi"/>
          <w:color w:val="0070C0"/>
          <w:szCs w:val="24"/>
        </w:rPr>
        <w:t>рабочие тетради необходимо сдать</w:t>
      </w:r>
      <w:r w:rsidR="002A5CF7" w:rsidRPr="00097A2E">
        <w:rPr>
          <w:rFonts w:asciiTheme="minorHAnsi" w:hAnsiTheme="minorHAnsi" w:cstheme="minorHAnsi"/>
          <w:color w:val="0070C0"/>
          <w:szCs w:val="24"/>
        </w:rPr>
        <w:t>:</w:t>
      </w:r>
      <w:r w:rsid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="00097A2E" w:rsidRPr="00097A2E">
        <w:rPr>
          <w:rFonts w:asciiTheme="minorHAnsi" w:hAnsiTheme="minorHAnsi" w:cstheme="minorHAnsi"/>
          <w:szCs w:val="24"/>
        </w:rPr>
        <w:t>………………………</w:t>
      </w:r>
    </w:p>
    <w:p w14:paraId="7AD8ADAB" w14:textId="20F14E10" w:rsidR="001B534B" w:rsidRPr="00097A2E" w:rsidRDefault="0067612A" w:rsidP="00097A2E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097A2E">
        <w:rPr>
          <w:rFonts w:asciiTheme="minorHAnsi" w:hAnsiTheme="minorHAnsi" w:cstheme="minorHAnsi"/>
          <w:szCs w:val="24"/>
        </w:rPr>
        <w:t xml:space="preserve">Je potřeba koupit pracovní sešity: </w:t>
      </w:r>
      <w:r w:rsidR="002A5CF7" w:rsidRPr="00097A2E">
        <w:rPr>
          <w:rFonts w:asciiTheme="minorHAnsi" w:hAnsiTheme="minorHAnsi" w:cstheme="minorHAnsi"/>
          <w:szCs w:val="24"/>
        </w:rPr>
        <w:t>/</w:t>
      </w:r>
      <w:r w:rsidR="00097A2E">
        <w:rPr>
          <w:rFonts w:asciiTheme="minorHAnsi" w:hAnsiTheme="minorHAnsi" w:cstheme="minorHAnsi"/>
          <w:szCs w:val="24"/>
        </w:rPr>
        <w:t xml:space="preserve"> </w:t>
      </w:r>
      <w:r w:rsidR="002A5CF7" w:rsidRPr="00097A2E">
        <w:rPr>
          <w:rFonts w:asciiTheme="minorHAnsi" w:hAnsiTheme="minorHAnsi" w:cstheme="minorHAnsi"/>
          <w:color w:val="0070C0"/>
          <w:szCs w:val="24"/>
        </w:rPr>
        <w:t>Необходимо</w:t>
      </w:r>
      <w:r w:rsidR="002A5CF7" w:rsidRPr="00097A2E">
        <w:rPr>
          <w:rFonts w:asciiTheme="minorHAnsi" w:hAnsiTheme="minorHAnsi" w:cstheme="minorHAnsi"/>
          <w:szCs w:val="24"/>
        </w:rPr>
        <w:t xml:space="preserve"> </w:t>
      </w:r>
      <w:r w:rsidR="002A5CF7" w:rsidRPr="00097A2E">
        <w:rPr>
          <w:rFonts w:asciiTheme="minorHAnsi" w:hAnsiTheme="minorHAnsi" w:cstheme="minorHAnsi"/>
          <w:color w:val="0070C0"/>
          <w:szCs w:val="24"/>
        </w:rPr>
        <w:t>купить рабочие тетради</w:t>
      </w:r>
      <w:r w:rsidR="00A97AF4" w:rsidRPr="00097A2E">
        <w:rPr>
          <w:rFonts w:asciiTheme="minorHAnsi" w:hAnsiTheme="minorHAnsi" w:cstheme="minorHAnsi"/>
          <w:color w:val="0070C0"/>
          <w:szCs w:val="24"/>
        </w:rPr>
        <w:t xml:space="preserve"> </w:t>
      </w:r>
      <w:r w:rsidR="00097A2E" w:rsidRPr="00097A2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</w:t>
      </w:r>
      <w:r w:rsidR="00097A2E">
        <w:rPr>
          <w:rFonts w:asciiTheme="minorHAnsi" w:hAnsiTheme="minorHAnsi" w:cstheme="minorHAnsi"/>
          <w:szCs w:val="24"/>
        </w:rPr>
        <w:t>………………………</w:t>
      </w:r>
    </w:p>
    <w:p w14:paraId="49097545" w14:textId="761DD9BF" w:rsidR="0067612A" w:rsidRPr="00097A2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  <w:color w:val="0070C0"/>
          <w:szCs w:val="24"/>
        </w:rPr>
      </w:pPr>
      <w:r w:rsidRPr="00097A2E">
        <w:rPr>
          <w:rFonts w:asciiTheme="minorHAnsi" w:eastAsia="Times New Roman" w:hAnsiTheme="minorHAnsi" w:cstheme="minorHAnsi"/>
          <w:b/>
          <w:bCs/>
          <w:szCs w:val="24"/>
        </w:rPr>
        <w:lastRenderedPageBreak/>
        <w:t>Pomůcky</w:t>
      </w:r>
      <w:r w:rsidR="00A97AF4" w:rsidRPr="00097A2E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b/>
          <w:bCs/>
          <w:szCs w:val="24"/>
        </w:rPr>
        <w:t>/</w:t>
      </w:r>
      <w:r w:rsidRPr="00097A2E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</w:rPr>
        <w:t xml:space="preserve"> </w:t>
      </w:r>
      <w:r w:rsidR="002A5CF7" w:rsidRPr="00097A2E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Принадлежности</w:t>
      </w:r>
    </w:p>
    <w:p w14:paraId="0AE4A2EC" w14:textId="55274F1A" w:rsidR="0067612A" w:rsidRPr="00097A2E" w:rsidRDefault="0067612A" w:rsidP="00097A2E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097A2E">
        <w:rPr>
          <w:rFonts w:asciiTheme="minorHAnsi" w:hAnsiTheme="minorHAnsi" w:cstheme="minorHAnsi"/>
          <w:b/>
          <w:szCs w:val="24"/>
        </w:rPr>
        <w:t xml:space="preserve">Pomůcky a sešity: </w:t>
      </w:r>
      <w:r w:rsidR="00A97AF4" w:rsidRPr="00097A2E">
        <w:rPr>
          <w:rFonts w:asciiTheme="minorHAnsi" w:hAnsiTheme="minorHAnsi" w:cstheme="minorHAnsi"/>
          <w:b/>
          <w:szCs w:val="24"/>
        </w:rPr>
        <w:t>/</w:t>
      </w:r>
      <w:r w:rsidR="002A5CF7" w:rsidRPr="00097A2E">
        <w:rPr>
          <w:rFonts w:asciiTheme="minorHAnsi" w:hAnsiTheme="minorHAnsi" w:cstheme="minorHAnsi"/>
          <w:b/>
          <w:color w:val="0070C0"/>
          <w:szCs w:val="24"/>
          <w:lang w:val="ru-RU"/>
        </w:rPr>
        <w:t>Принадлежности и тетради</w:t>
      </w:r>
      <w:r w:rsidR="00A97AF4" w:rsidRPr="00097A2E">
        <w:rPr>
          <w:rFonts w:asciiTheme="minorHAnsi" w:hAnsiTheme="minorHAnsi" w:cstheme="minorHAnsi"/>
          <w:b/>
          <w:color w:val="0070C0"/>
          <w:szCs w:val="24"/>
        </w:rPr>
        <w:t xml:space="preserve"> :</w:t>
      </w:r>
    </w:p>
    <w:p w14:paraId="004AFCD3" w14:textId="35935D4E" w:rsidR="0067612A" w:rsidRPr="00097A2E" w:rsidRDefault="0067612A" w:rsidP="00097A2E">
      <w:pPr>
        <w:spacing w:after="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097A2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Pomůcky a sešity na vyučování kupuje rodina. Na konkrétní předměty učitelé sdělují žákům, jaké sešity a obaly na sešity a učebnice si mají pořídit. Žáci obvykle dostanou seznam, kde je napsané množství a konkrétní typ sešitu (existují zkratky), který si mají pořídit. Sešity a obaly můžete koupit v prodejnách papírnictví nebo v odděleních papírnictví téměř každého supermarketu. Rodiče také kupují dětem penály a základní psací potřeby do školy.</w:t>
      </w:r>
    </w:p>
    <w:p w14:paraId="56828304" w14:textId="4F7F27AE" w:rsidR="001B534B" w:rsidRPr="00097A2E" w:rsidRDefault="002A5CF7" w:rsidP="00097A2E">
      <w:pPr>
        <w:spacing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</w:pP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Принадлежности и тетради для обучения покупает семья. Учителя рассказывают учащимся,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</w:t>
      </w: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какие тетради и обложки на тетради по конкретным предметам они должны приобрести. Учащиеся обычно получают список</w:t>
      </w:r>
      <w:r w:rsidR="00351125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, в котором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указывается</w:t>
      </w: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количество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и тип </w:t>
      </w:r>
      <w:r w:rsidR="00351125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необходимых 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тетрадей (существуют сокращения</w:t>
      </w:r>
      <w:r w:rsidR="00351125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).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Тетради и обложки можете купить в магазинах канцтоваров или в отделах канцтоваров почти </w:t>
      </w:r>
      <w:r w:rsidR="00351125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в каждом супермаркете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. Родители также покупают детям </w:t>
      </w:r>
      <w:r w:rsidR="0006381A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в школу </w:t>
      </w:r>
      <w:r w:rsidR="004B5FCE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пеналы и пис</w:t>
      </w:r>
      <w:r w:rsidR="0006381A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ьменные принадлежности.</w:t>
      </w:r>
    </w:p>
    <w:p w14:paraId="57D1C9E5" w14:textId="1E92174E" w:rsidR="0067612A" w:rsidRPr="00097A2E" w:rsidRDefault="0067612A" w:rsidP="00097A2E">
      <w:pPr>
        <w:spacing w:after="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097A2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Kromě toho jsou potřeba pořídit (na konkrétní předměty) různé pomůcky. Např. na matematiku jsou to většinou rýsovací potřeby (pravítka, kružítko, tužky, úhloměr) a na výtvarnou výchovu výtvarné potřeby (papíry, čtvrtky, štětce, barvy, nůžky, lepidlo..).</w:t>
      </w:r>
    </w:p>
    <w:p w14:paraId="6594C5EE" w14:textId="7C03DB8E" w:rsidR="001B534B" w:rsidRPr="00097A2E" w:rsidRDefault="00621833" w:rsidP="00097A2E">
      <w:pPr>
        <w:spacing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Кроме этого необходимо приобрести (для конкретных предметов) разные принадлежности. Например, на математику, обычно, чертёжные принадлежности линейку, циркуль, карандаши,</w:t>
      </w:r>
      <w:r w:rsidR="005147E1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</w:t>
      </w:r>
      <w:r w:rsidR="007848F5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транспортир), а для заняти</w:t>
      </w:r>
      <w:r w:rsidR="00ED78D6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й художественным воспитанием</w:t>
      </w:r>
      <w:r w:rsidR="005147E1"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– художественные принадлежности (бумагу, кисти, краски, ножницы, клей...) </w:t>
      </w: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 xml:space="preserve"> </w:t>
      </w:r>
    </w:p>
    <w:p w14:paraId="263B4C95" w14:textId="5AAEE28C" w:rsidR="0067612A" w:rsidRPr="00097A2E" w:rsidRDefault="0067612A" w:rsidP="00097A2E">
      <w:pPr>
        <w:spacing w:after="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097A2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Obvykle si kupují žáci sami a přinesou si je do školy. V některých případech škola vybírá peníze od</w:t>
      </w:r>
      <w:r w:rsidR="001D5E53" w:rsidRPr="00097A2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097A2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žáků a pomůcky jim pořídí.</w:t>
      </w:r>
    </w:p>
    <w:p w14:paraId="63B48DEB" w14:textId="6F34F5D0" w:rsidR="001B534B" w:rsidRPr="00097A2E" w:rsidRDefault="005147E1" w:rsidP="00097A2E">
      <w:pPr>
        <w:spacing w:after="0" w:line="276" w:lineRule="auto"/>
        <w:rPr>
          <w:rFonts w:asciiTheme="minorHAnsi" w:hAnsiTheme="minorHAnsi" w:cstheme="minorHAnsi"/>
          <w:color w:val="0070C0"/>
          <w:szCs w:val="24"/>
        </w:rPr>
      </w:pPr>
      <w:r w:rsidRPr="00097A2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ru-RU"/>
        </w:rPr>
        <w:t>Обычно учащиеся это покупают сами и приносят в школу. В некоторых случаях школа собирает деньги у учащихся и закупает принадлежности.</w:t>
      </w:r>
    </w:p>
    <w:p w14:paraId="4BF5B1B1" w14:textId="3C1BB7D0" w:rsidR="0067612A" w:rsidRPr="00097A2E" w:rsidRDefault="0067612A" w:rsidP="0067612A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097A2E">
        <w:rPr>
          <w:rFonts w:asciiTheme="minorHAnsi" w:hAnsiTheme="minorHAnsi" w:cstheme="minorHAnsi"/>
          <w:b/>
          <w:szCs w:val="24"/>
        </w:rPr>
        <w:t>Jak je to u nás ve škole</w:t>
      </w:r>
      <w:r w:rsidR="001B534B" w:rsidRPr="00097A2E">
        <w:rPr>
          <w:rFonts w:asciiTheme="minorHAnsi" w:hAnsiTheme="minorHAnsi" w:cstheme="minorHAnsi"/>
          <w:b/>
          <w:szCs w:val="24"/>
        </w:rPr>
        <w:t xml:space="preserve"> </w:t>
      </w:r>
      <w:r w:rsidRPr="00097A2E">
        <w:rPr>
          <w:rFonts w:asciiTheme="minorHAnsi" w:hAnsiTheme="minorHAnsi" w:cstheme="minorHAnsi"/>
          <w:b/>
          <w:szCs w:val="24"/>
        </w:rPr>
        <w:t xml:space="preserve">/ </w:t>
      </w:r>
      <w:r w:rsidR="005147E1" w:rsidRPr="00097A2E">
        <w:rPr>
          <w:rFonts w:asciiTheme="minorHAnsi" w:eastAsia="Times New Roman" w:hAnsiTheme="minorHAnsi" w:cstheme="minorHAnsi"/>
          <w:b/>
          <w:color w:val="0070C0"/>
          <w:szCs w:val="24"/>
        </w:rPr>
        <w:t>А как это у нас в школе</w:t>
      </w:r>
      <w:r w:rsidRPr="00097A2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2BAEAAAB" w14:textId="69EB39AF" w:rsidR="0067612A" w:rsidRPr="00097A2E" w:rsidRDefault="0067612A" w:rsidP="0067612A">
      <w:pPr>
        <w:spacing w:before="120" w:after="120"/>
        <w:rPr>
          <w:rFonts w:asciiTheme="minorHAnsi" w:eastAsia="Times New Roman" w:hAnsiTheme="minorHAnsi" w:cstheme="minorHAnsi"/>
          <w:szCs w:val="24"/>
        </w:rPr>
      </w:pPr>
      <w:r w:rsidRPr="00097A2E">
        <w:rPr>
          <w:rFonts w:asciiTheme="minorHAnsi" w:eastAsia="Times New Roman" w:hAnsiTheme="minorHAnsi" w:cstheme="minorHAnsi"/>
          <w:szCs w:val="24"/>
        </w:rPr>
        <w:t>Na matematiku je potřeba:</w:t>
      </w:r>
      <w:r w:rsidR="00824C43" w:rsidRPr="00097A2E">
        <w:rPr>
          <w:rFonts w:asciiTheme="minorHAnsi" w:eastAsia="Times New Roman" w:hAnsiTheme="minorHAnsi" w:cstheme="minorHAnsi"/>
          <w:szCs w:val="24"/>
        </w:rPr>
        <w:t xml:space="preserve"> / </w:t>
      </w:r>
      <w:r w:rsidR="005147E1" w:rsidRPr="00097A2E">
        <w:rPr>
          <w:rFonts w:asciiTheme="minorHAnsi" w:eastAsia="Times New Roman" w:hAnsiTheme="minorHAnsi" w:cstheme="minorHAnsi"/>
          <w:color w:val="0070C0"/>
          <w:szCs w:val="24"/>
        </w:rPr>
        <w:t>На м</w:t>
      </w:r>
      <w:r w:rsidR="005147E1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а</w:t>
      </w:r>
      <w:r w:rsidR="005147E1" w:rsidRPr="00097A2E">
        <w:rPr>
          <w:rFonts w:asciiTheme="minorHAnsi" w:eastAsia="Times New Roman" w:hAnsiTheme="minorHAnsi" w:cstheme="minorHAnsi"/>
          <w:color w:val="0070C0"/>
          <w:szCs w:val="24"/>
        </w:rPr>
        <w:t>тематику</w:t>
      </w:r>
      <w:r w:rsidR="005147E1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 xml:space="preserve"> необходимо</w:t>
      </w:r>
      <w:r w:rsidR="00824C43" w:rsidRPr="00097A2E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6C0E258E" w14:textId="6DE8CDE8" w:rsidR="00097A2E" w:rsidRPr="00097A2E" w:rsidRDefault="0067612A" w:rsidP="001D5E53">
      <w:pPr>
        <w:pStyle w:val="Odstavecseseznamem"/>
        <w:numPr>
          <w:ilvl w:val="0"/>
          <w:numId w:val="20"/>
        </w:numPr>
        <w:ind w:left="567" w:hanging="278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szCs w:val="24"/>
        </w:rPr>
        <w:t>rýsovací potřeby (pravítko, trojúhelník s ryskou, kružítko, tužky, úhloměr,</w:t>
      </w:r>
      <w:r w:rsidR="001B534B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szCs w:val="24"/>
        </w:rPr>
        <w:t>……………)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6D63404" w14:textId="17303372" w:rsidR="0067612A" w:rsidRPr="00097A2E" w:rsidRDefault="005147E1" w:rsidP="00097A2E">
      <w:pPr>
        <w:pStyle w:val="Odstavecseseznamem"/>
        <w:ind w:left="567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color w:val="0070C0"/>
          <w:szCs w:val="24"/>
        </w:rPr>
        <w:t>чертёжные принадлежности (</w:t>
      </w:r>
      <w:r w:rsidR="00212544" w:rsidRPr="00097A2E">
        <w:rPr>
          <w:rFonts w:asciiTheme="minorHAnsi" w:eastAsia="Times New Roman" w:hAnsiTheme="minorHAnsi" w:cstheme="minorHAnsi"/>
          <w:color w:val="0070C0"/>
          <w:szCs w:val="24"/>
        </w:rPr>
        <w:t xml:space="preserve"> линейка, треугольник с маркером, циркуль, карандаши, транспортир, </w:t>
      </w:r>
      <w:r w:rsidR="008B66AB" w:rsidRPr="00097A2E">
        <w:rPr>
          <w:rFonts w:asciiTheme="minorHAnsi" w:eastAsia="Times New Roman" w:hAnsiTheme="minorHAnsi" w:cstheme="minorHAnsi"/>
          <w:color w:val="0070C0"/>
          <w:szCs w:val="24"/>
        </w:rPr>
        <w:t>……………)</w:t>
      </w:r>
      <w:r w:rsidR="0067612A" w:rsidRP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42966BBF" w14:textId="298DC2B6" w:rsidR="0067612A" w:rsidRPr="00097A2E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szCs w:val="24"/>
        </w:rPr>
        <w:t>sešit typu: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097A2E">
        <w:rPr>
          <w:rFonts w:asciiTheme="minorHAnsi" w:eastAsia="Times New Roman" w:hAnsiTheme="minorHAnsi" w:cstheme="minorHAnsi"/>
          <w:szCs w:val="24"/>
        </w:rPr>
        <w:t>/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2A42A9" w:rsidRPr="00097A2E">
        <w:rPr>
          <w:rFonts w:asciiTheme="minorHAnsi" w:eastAsia="Times New Roman" w:hAnsiTheme="minorHAnsi" w:cstheme="minorHAnsi"/>
          <w:color w:val="0070C0"/>
          <w:szCs w:val="24"/>
        </w:rPr>
        <w:t>тип тетради</w:t>
      </w:r>
      <w:r w:rsidR="00824C43" w:rsidRPr="00097A2E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szCs w:val="24"/>
        </w:rPr>
        <w:t>……………………</w:t>
      </w:r>
    </w:p>
    <w:p w14:paraId="1FB0669D" w14:textId="55D1D877" w:rsidR="0067612A" w:rsidRPr="00097A2E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097A2E">
        <w:rPr>
          <w:rFonts w:asciiTheme="minorHAnsi" w:eastAsia="Times New Roman" w:hAnsiTheme="minorHAnsi" w:cstheme="minorHAnsi"/>
          <w:szCs w:val="24"/>
        </w:rPr>
        <w:t>/</w:t>
      </w:r>
      <w:r w:rsid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212544" w:rsidRPr="00097A2E">
        <w:rPr>
          <w:rFonts w:asciiTheme="minorHAnsi" w:eastAsia="Times New Roman" w:hAnsiTheme="minorHAnsi" w:cstheme="minorHAnsi"/>
          <w:color w:val="0070C0"/>
          <w:szCs w:val="24"/>
        </w:rPr>
        <w:t>на принадлежности нужно сдат</w:t>
      </w:r>
      <w:r w:rsidR="00212544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ь</w:t>
      </w:r>
      <w:r w:rsidR="00824C43" w:rsidRPr="00097A2E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097A2E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 xml:space="preserve"> </w:t>
      </w:r>
      <w:r w:rsidRPr="00097A2E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p w14:paraId="4D5D61E9" w14:textId="63906808" w:rsidR="0067612A" w:rsidRPr="00097A2E" w:rsidRDefault="0067612A" w:rsidP="0067612A">
      <w:pPr>
        <w:spacing w:before="120" w:after="120"/>
        <w:ind w:left="60"/>
        <w:rPr>
          <w:rFonts w:asciiTheme="minorHAnsi" w:eastAsia="Times New Roman" w:hAnsiTheme="minorHAnsi" w:cstheme="minorHAnsi"/>
          <w:szCs w:val="24"/>
        </w:rPr>
      </w:pPr>
      <w:r w:rsidRPr="00097A2E">
        <w:rPr>
          <w:rFonts w:asciiTheme="minorHAnsi" w:eastAsia="Times New Roman" w:hAnsiTheme="minorHAnsi" w:cstheme="minorHAnsi"/>
          <w:szCs w:val="24"/>
        </w:rPr>
        <w:t>Na výtvarnou výchovu je potřeba:</w:t>
      </w:r>
      <w:r w:rsidR="00824C43" w:rsidRPr="00097A2E">
        <w:rPr>
          <w:rFonts w:asciiTheme="minorHAnsi" w:eastAsia="Times New Roman" w:hAnsiTheme="minorHAnsi" w:cstheme="minorHAnsi"/>
          <w:szCs w:val="24"/>
        </w:rPr>
        <w:t xml:space="preserve"> / </w:t>
      </w:r>
      <w:r w:rsidR="00212544" w:rsidRPr="00097A2E">
        <w:rPr>
          <w:rFonts w:asciiTheme="minorHAnsi" w:eastAsia="Times New Roman" w:hAnsiTheme="minorHAnsi" w:cstheme="minorHAnsi"/>
          <w:color w:val="0070C0"/>
          <w:szCs w:val="24"/>
        </w:rPr>
        <w:t>На художественное образование требуется</w:t>
      </w:r>
      <w:r w:rsidR="00824C43" w:rsidRPr="00097A2E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12820F6C" w14:textId="698E0E84" w:rsidR="0067612A" w:rsidRPr="00097A2E" w:rsidRDefault="00824C43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szCs w:val="24"/>
        </w:rPr>
        <w:t xml:space="preserve"> podložka na lavici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szCs w:val="24"/>
        </w:rPr>
        <w:t>/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212544" w:rsidRPr="00097A2E">
        <w:rPr>
          <w:rFonts w:asciiTheme="minorHAnsi" w:eastAsia="Times New Roman" w:hAnsiTheme="minorHAnsi" w:cstheme="minorHAnsi"/>
          <w:color w:val="0070C0"/>
          <w:szCs w:val="24"/>
        </w:rPr>
        <w:t>подстилка на парту</w:t>
      </w:r>
    </w:p>
    <w:p w14:paraId="405819E1" w14:textId="77777777" w:rsidR="00097A2E" w:rsidRPr="00097A2E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szCs w:val="24"/>
        </w:rPr>
        <w:t>štětce, p</w:t>
      </w:r>
      <w:r w:rsidR="00824C43" w:rsidRPr="00097A2E">
        <w:rPr>
          <w:rFonts w:asciiTheme="minorHAnsi" w:eastAsia="Times New Roman" w:hAnsiTheme="minorHAnsi" w:cstheme="minorHAnsi"/>
          <w:szCs w:val="24"/>
        </w:rPr>
        <w:t>astelky, barvy, nůžky, lepidlo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2966BAB" w14:textId="0DA146CE" w:rsidR="0067612A" w:rsidRPr="00097A2E" w:rsidRDefault="00212544" w:rsidP="00097A2E">
      <w:pPr>
        <w:pStyle w:val="Odstavecseseznamem"/>
        <w:ind w:left="567"/>
        <w:rPr>
          <w:rFonts w:asciiTheme="minorHAnsi" w:hAnsiTheme="minorHAnsi" w:cstheme="minorHAnsi"/>
          <w:b/>
          <w:szCs w:val="24"/>
          <w:u w:val="single"/>
        </w:rPr>
      </w:pPr>
      <w:r w:rsidRPr="00097A2E">
        <w:rPr>
          <w:rFonts w:asciiTheme="minorHAnsi" w:eastAsia="Times New Roman" w:hAnsiTheme="minorHAnsi" w:cstheme="minorHAnsi"/>
          <w:color w:val="0070C0"/>
          <w:szCs w:val="24"/>
        </w:rPr>
        <w:t>кисточки, цветные карандаши, краски, ножницы, клей</w:t>
      </w:r>
      <w:r w:rsidR="00824C43" w:rsidRPr="00097A2E">
        <w:rPr>
          <w:rFonts w:asciiTheme="minorHAnsi" w:eastAsia="Times New Roman" w:hAnsiTheme="minorHAnsi" w:cstheme="minorHAnsi"/>
          <w:szCs w:val="24"/>
        </w:rPr>
        <w:t>,</w:t>
      </w:r>
      <w:r w:rsidR="00097A2E">
        <w:rPr>
          <w:rFonts w:asciiTheme="minorHAnsi" w:eastAsia="Times New Roman" w:hAnsiTheme="minorHAnsi" w:cstheme="minorHAnsi"/>
          <w:szCs w:val="24"/>
          <w:vertAlign w:val="superscript"/>
        </w:rPr>
        <w:t xml:space="preserve"> </w:t>
      </w:r>
      <w:r w:rsidR="0067612A" w:rsidRPr="00097A2E">
        <w:rPr>
          <w:rFonts w:asciiTheme="minorHAnsi" w:eastAsia="Times New Roman" w:hAnsiTheme="minorHAnsi" w:cstheme="minorHAnsi"/>
          <w:szCs w:val="24"/>
        </w:rPr>
        <w:t>………………</w:t>
      </w:r>
    </w:p>
    <w:p w14:paraId="6755488E" w14:textId="315CBF1D" w:rsidR="00194EA1" w:rsidRPr="00097A2E" w:rsidRDefault="0067612A" w:rsidP="00824C4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  <w:r w:rsidRPr="00097A2E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097A2E">
        <w:rPr>
          <w:rFonts w:asciiTheme="minorHAnsi" w:eastAsia="Times New Roman" w:hAnsiTheme="minorHAnsi" w:cstheme="minorHAnsi"/>
          <w:szCs w:val="24"/>
        </w:rPr>
        <w:t>/</w:t>
      </w:r>
      <w:r w:rsidR="00097A2E" w:rsidRPr="00097A2E">
        <w:rPr>
          <w:rFonts w:asciiTheme="minorHAnsi" w:eastAsia="Times New Roman" w:hAnsiTheme="minorHAnsi" w:cstheme="minorHAnsi"/>
          <w:szCs w:val="24"/>
        </w:rPr>
        <w:t xml:space="preserve"> </w:t>
      </w:r>
      <w:r w:rsidR="002A42A9" w:rsidRPr="00097A2E">
        <w:rPr>
          <w:rFonts w:asciiTheme="minorHAnsi" w:eastAsia="Times New Roman" w:hAnsiTheme="minorHAnsi" w:cstheme="minorHAnsi"/>
          <w:color w:val="0070C0"/>
          <w:szCs w:val="24"/>
          <w:lang w:val="ru-RU"/>
        </w:rPr>
        <w:t>на принадлежности нужно сдать</w:t>
      </w:r>
      <w:r w:rsidR="00824C43" w:rsidRPr="00097A2E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097A2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097A2E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sectPr w:rsidR="00194EA1" w:rsidRPr="00097A2E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8E43A" w14:textId="77777777" w:rsidR="00100708" w:rsidRDefault="00100708">
      <w:pPr>
        <w:spacing w:after="0" w:line="240" w:lineRule="auto"/>
      </w:pPr>
      <w:r>
        <w:separator/>
      </w:r>
    </w:p>
  </w:endnote>
  <w:endnote w:type="continuationSeparator" w:id="0">
    <w:p w14:paraId="5D69AE6A" w14:textId="77777777" w:rsidR="00100708" w:rsidRDefault="001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6108D" w14:textId="77777777" w:rsidR="00F3262C" w:rsidRDefault="00F326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18A0" w14:textId="27F08E79" w:rsidR="00F3262C" w:rsidRDefault="00F3262C" w:rsidP="00F3262C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91638" w14:textId="77777777" w:rsidR="00F3262C" w:rsidRDefault="00F3262C" w:rsidP="00F3262C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Эти материалы были подготовлены в рамках проекта Праги 12 </w:t>
    </w:r>
    <w:r>
      <w:rPr>
        <w:b/>
        <w:bCs/>
      </w:rPr>
      <w:t>«Поддержка интеграции иностранцев в городской части Прага 12 – 2018 год»</w:t>
    </w:r>
    <w:r>
      <w:t xml:space="preserve"> при финансовой поддержке Министерства внутренних дел Чешской Республики.</w:t>
    </w:r>
  </w:p>
  <w:p w14:paraId="65763896" w14:textId="596E779B" w:rsidR="00F3262C" w:rsidRDefault="00F3262C" w:rsidP="00F3262C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D8E2B04" wp14:editId="119698BE">
          <wp:extent cx="1676400" cy="476250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214EEC6" wp14:editId="34C531F4">
          <wp:extent cx="1019175" cy="504825"/>
          <wp:effectExtent l="0" t="0" r="9525" b="9525"/>
          <wp:docPr id="45" name="Obrázek 4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3DE9B" w14:textId="55970456" w:rsidR="00E50433" w:rsidRDefault="00E50433" w:rsidP="00E5043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</w:p>
  <w:p w14:paraId="49AC6E35" w14:textId="08C9CDF9" w:rsidR="00BD496D" w:rsidRPr="002A4349" w:rsidRDefault="006D003E" w:rsidP="003C22CD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231612A3" w14:textId="132AD86A" w:rsidR="00F3262C" w:rsidRDefault="00F3262C" w:rsidP="00F3262C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</w:pPr>
      </w:p>
      <w:p w14:paraId="20D5B58F" w14:textId="36464183" w:rsidR="00F3262C" w:rsidRDefault="00F3262C" w:rsidP="00F3262C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0EB546F9" w14:textId="77613AB5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2E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83237" w14:textId="77777777" w:rsidR="00100708" w:rsidRDefault="00100708">
      <w:pPr>
        <w:spacing w:after="0" w:line="240" w:lineRule="auto"/>
      </w:pPr>
      <w:r>
        <w:separator/>
      </w:r>
    </w:p>
  </w:footnote>
  <w:footnote w:type="continuationSeparator" w:id="0">
    <w:p w14:paraId="6B5988B2" w14:textId="77777777" w:rsidR="00100708" w:rsidRDefault="0010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8CE8" w14:textId="77777777" w:rsidR="00F3262C" w:rsidRDefault="00F326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4BA5FDF1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644837E0" wp14:editId="3A0BF3A6">
          <wp:extent cx="961478" cy="493200"/>
          <wp:effectExtent l="0" t="0" r="0" b="2540"/>
          <wp:docPr id="40" name="Obrázek 4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6268BA14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4478B2E5" wp14:editId="66B76E8D">
          <wp:extent cx="961478" cy="493200"/>
          <wp:effectExtent l="0" t="0" r="0" b="2540"/>
          <wp:docPr id="43" name="Obrázek 4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534988FB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4CE88FD7" wp14:editId="4718F1C1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698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A764E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3666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0A39"/>
    <w:multiLevelType w:val="hybridMultilevel"/>
    <w:tmpl w:val="A8B2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6CAB"/>
    <w:multiLevelType w:val="hybridMultilevel"/>
    <w:tmpl w:val="36C0C1DA"/>
    <w:lvl w:ilvl="0" w:tplc="6318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D9B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78B5"/>
    <w:multiLevelType w:val="hybridMultilevel"/>
    <w:tmpl w:val="E2628A5A"/>
    <w:lvl w:ilvl="0" w:tplc="465CC9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91C"/>
    <w:multiLevelType w:val="hybridMultilevel"/>
    <w:tmpl w:val="C82E3B88"/>
    <w:lvl w:ilvl="0" w:tplc="5532B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1B0E33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52B4A"/>
    <w:multiLevelType w:val="hybridMultilevel"/>
    <w:tmpl w:val="CF10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87882"/>
    <w:multiLevelType w:val="hybridMultilevel"/>
    <w:tmpl w:val="D368E2BA"/>
    <w:lvl w:ilvl="0" w:tplc="83DCFE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4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05C7"/>
    <w:rsid w:val="00004B93"/>
    <w:rsid w:val="00005DD5"/>
    <w:rsid w:val="00027D10"/>
    <w:rsid w:val="0003340B"/>
    <w:rsid w:val="000401FE"/>
    <w:rsid w:val="00054E29"/>
    <w:rsid w:val="0006381A"/>
    <w:rsid w:val="00097A2E"/>
    <w:rsid w:val="000A2C8A"/>
    <w:rsid w:val="000C6D49"/>
    <w:rsid w:val="000F1B8E"/>
    <w:rsid w:val="00100708"/>
    <w:rsid w:val="001231A8"/>
    <w:rsid w:val="001346EF"/>
    <w:rsid w:val="0015285E"/>
    <w:rsid w:val="00154B47"/>
    <w:rsid w:val="00194EA1"/>
    <w:rsid w:val="001959F9"/>
    <w:rsid w:val="001A2677"/>
    <w:rsid w:val="001B534B"/>
    <w:rsid w:val="001D3762"/>
    <w:rsid w:val="001D5E53"/>
    <w:rsid w:val="00206398"/>
    <w:rsid w:val="002100F7"/>
    <w:rsid w:val="00212544"/>
    <w:rsid w:val="00266950"/>
    <w:rsid w:val="00270914"/>
    <w:rsid w:val="002872BA"/>
    <w:rsid w:val="002A42A9"/>
    <w:rsid w:val="002A4349"/>
    <w:rsid w:val="002A5CF7"/>
    <w:rsid w:val="002F2475"/>
    <w:rsid w:val="00312298"/>
    <w:rsid w:val="003363D1"/>
    <w:rsid w:val="003411D1"/>
    <w:rsid w:val="00344BBB"/>
    <w:rsid w:val="00346EF5"/>
    <w:rsid w:val="00351125"/>
    <w:rsid w:val="00393435"/>
    <w:rsid w:val="003C22CD"/>
    <w:rsid w:val="004204DC"/>
    <w:rsid w:val="004262AE"/>
    <w:rsid w:val="0045242B"/>
    <w:rsid w:val="0045262C"/>
    <w:rsid w:val="00485C7B"/>
    <w:rsid w:val="004923A4"/>
    <w:rsid w:val="004B5FCE"/>
    <w:rsid w:val="004C4239"/>
    <w:rsid w:val="004D517F"/>
    <w:rsid w:val="004E5C1A"/>
    <w:rsid w:val="00503C1B"/>
    <w:rsid w:val="005147E1"/>
    <w:rsid w:val="0051686C"/>
    <w:rsid w:val="005172E1"/>
    <w:rsid w:val="00571D1D"/>
    <w:rsid w:val="005B064A"/>
    <w:rsid w:val="005B63FE"/>
    <w:rsid w:val="005C4517"/>
    <w:rsid w:val="00617E11"/>
    <w:rsid w:val="00621833"/>
    <w:rsid w:val="006745D9"/>
    <w:rsid w:val="0067612A"/>
    <w:rsid w:val="006B22FC"/>
    <w:rsid w:val="006C7D7A"/>
    <w:rsid w:val="006D003E"/>
    <w:rsid w:val="007010EE"/>
    <w:rsid w:val="0070742C"/>
    <w:rsid w:val="007458E5"/>
    <w:rsid w:val="00757B02"/>
    <w:rsid w:val="00760C10"/>
    <w:rsid w:val="0077599A"/>
    <w:rsid w:val="007774DF"/>
    <w:rsid w:val="007848F5"/>
    <w:rsid w:val="00824C43"/>
    <w:rsid w:val="00840FA6"/>
    <w:rsid w:val="00853AD8"/>
    <w:rsid w:val="008734B9"/>
    <w:rsid w:val="008A76A6"/>
    <w:rsid w:val="008A7FAB"/>
    <w:rsid w:val="008B15C8"/>
    <w:rsid w:val="008B66AB"/>
    <w:rsid w:val="008D5A04"/>
    <w:rsid w:val="008F6230"/>
    <w:rsid w:val="0093783D"/>
    <w:rsid w:val="00962592"/>
    <w:rsid w:val="00995551"/>
    <w:rsid w:val="009E6BA9"/>
    <w:rsid w:val="009E6F3A"/>
    <w:rsid w:val="009F2AAE"/>
    <w:rsid w:val="00A1606E"/>
    <w:rsid w:val="00A168DD"/>
    <w:rsid w:val="00A345CE"/>
    <w:rsid w:val="00A44EA6"/>
    <w:rsid w:val="00A83786"/>
    <w:rsid w:val="00A97AF4"/>
    <w:rsid w:val="00AA6A17"/>
    <w:rsid w:val="00AB4D70"/>
    <w:rsid w:val="00AC6B51"/>
    <w:rsid w:val="00AF4790"/>
    <w:rsid w:val="00B05B06"/>
    <w:rsid w:val="00B539D8"/>
    <w:rsid w:val="00B72082"/>
    <w:rsid w:val="00BB2952"/>
    <w:rsid w:val="00BC28C4"/>
    <w:rsid w:val="00BD496D"/>
    <w:rsid w:val="00C052F9"/>
    <w:rsid w:val="00C674D0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B4EBE"/>
    <w:rsid w:val="00DD1A0B"/>
    <w:rsid w:val="00DE06A0"/>
    <w:rsid w:val="00DE7A09"/>
    <w:rsid w:val="00E168FC"/>
    <w:rsid w:val="00E25221"/>
    <w:rsid w:val="00E47461"/>
    <w:rsid w:val="00E50433"/>
    <w:rsid w:val="00E60A81"/>
    <w:rsid w:val="00EC3C50"/>
    <w:rsid w:val="00ED78D6"/>
    <w:rsid w:val="00EF6E00"/>
    <w:rsid w:val="00F15744"/>
    <w:rsid w:val="00F3262C"/>
    <w:rsid w:val="00F8435E"/>
    <w:rsid w:val="00F93992"/>
    <w:rsid w:val="00FD0BF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UHRUZACKTJEK-540971305-189230</_dlc_DocId>
    <_dlc_DocIdUrl xmlns="889b5d77-561b-4745-9149-1638f0c8024a">
      <Url>https://metaops.sharepoint.com/sites/disk/_layouts/15/DocIdRedir.aspx?ID=UHRUZACKTJEK-540971305-189230</Url>
      <Description>UHRUZACKTJEK-540971305-189230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889b5d77-561b-4745-9149-1638f0c8024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2a121c6-94b7-4d58-84be-104b400a7aa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4972BA-32E6-4E33-A8D9-4F16A9A1C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3AC4B5-3012-4C50-BD82-E1C23E07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31</cp:revision>
  <cp:lastPrinted>2018-01-10T14:49:00Z</cp:lastPrinted>
  <dcterms:created xsi:type="dcterms:W3CDTF">2018-10-30T14:04:00Z</dcterms:created>
  <dcterms:modified xsi:type="dcterms:W3CDTF">2019-07-02T08:16:00Z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2ec659fd-211e-449d-8618-f680d421f93f</vt:lpwstr>
  </property>
  <property fmtid="{D5CDD505-2E9C-101B-9397-08002B2CF9AE}" pid="4" name="AuthorIds_UIVersion_512">
    <vt:lpwstr>94</vt:lpwstr>
  </property>
</Properties>
</file>