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87ABD" w14:textId="77777777" w:rsidR="00E837FB" w:rsidRDefault="00E837FB" w:rsidP="00E22B7F">
      <w:pPr>
        <w:spacing w:before="120" w:after="120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12336C2C" w14:textId="19147FC7" w:rsidR="00E22B7F" w:rsidRPr="00E06559" w:rsidRDefault="00E22B7F" w:rsidP="00E22B7F">
      <w:pPr>
        <w:spacing w:before="120" w:after="120"/>
        <w:rPr>
          <w:rFonts w:asciiTheme="minorHAnsi" w:hAnsiTheme="minorHAnsi" w:cs="Arial"/>
          <w:b/>
          <w:color w:val="0070C0"/>
          <w:sz w:val="28"/>
          <w:szCs w:val="28"/>
          <w:u w:val="single"/>
        </w:rPr>
      </w:pPr>
      <w:r w:rsidRPr="00E06559">
        <w:rPr>
          <w:rFonts w:asciiTheme="minorHAnsi" w:hAnsiTheme="minorHAnsi" w:cs="Arial"/>
          <w:b/>
          <w:sz w:val="28"/>
          <w:szCs w:val="28"/>
          <w:u w:val="single"/>
        </w:rPr>
        <w:t>1</w:t>
      </w:r>
      <w:r w:rsidR="00771D62" w:rsidRPr="00E06559">
        <w:rPr>
          <w:rFonts w:asciiTheme="minorHAnsi" w:hAnsiTheme="minorHAnsi" w:cs="Arial"/>
          <w:b/>
          <w:sz w:val="28"/>
          <w:szCs w:val="28"/>
          <w:u w:val="single"/>
        </w:rPr>
        <w:t>4</w:t>
      </w:r>
      <w:r w:rsidRPr="00E06559">
        <w:rPr>
          <w:rFonts w:asciiTheme="minorHAnsi" w:hAnsiTheme="minorHAnsi" w:cs="Arial"/>
          <w:b/>
          <w:sz w:val="28"/>
          <w:szCs w:val="28"/>
          <w:u w:val="single"/>
        </w:rPr>
        <w:t xml:space="preserve">. Platby ve škole (akce, třídní fond, pomůcky aj.) / </w:t>
      </w:r>
      <w:r w:rsidR="00A178A1" w:rsidRPr="00E06559">
        <w:rPr>
          <w:rFonts w:asciiTheme="minorHAnsi" w:hAnsiTheme="minorHAnsi" w:cs="Arial"/>
          <w:b/>
          <w:color w:val="0070C0"/>
          <w:sz w:val="28"/>
          <w:szCs w:val="28"/>
          <w:u w:val="single"/>
          <w:lang w:val="ro-RO"/>
        </w:rPr>
        <w:t>Plăți școlare</w:t>
      </w:r>
      <w:r w:rsidRPr="00E06559">
        <w:rPr>
          <w:rFonts w:asciiTheme="minorHAnsi" w:hAnsiTheme="minorHAnsi" w:cs="Arial"/>
          <w:b/>
          <w:color w:val="0070C0"/>
          <w:sz w:val="28"/>
          <w:szCs w:val="28"/>
          <w:u w:val="single"/>
        </w:rPr>
        <w:t xml:space="preserve"> (</w:t>
      </w:r>
      <w:r w:rsidR="00A178A1" w:rsidRPr="00E06559">
        <w:rPr>
          <w:rFonts w:asciiTheme="minorHAnsi" w:hAnsiTheme="minorHAnsi" w:cs="Arial"/>
          <w:b/>
          <w:color w:val="0070C0"/>
          <w:sz w:val="28"/>
          <w:szCs w:val="28"/>
          <w:u w:val="single"/>
        </w:rPr>
        <w:t>evenimente, fondul clasei, rechizite și altele</w:t>
      </w:r>
      <w:r w:rsidRPr="00E06559">
        <w:rPr>
          <w:rFonts w:asciiTheme="minorHAnsi" w:hAnsiTheme="minorHAnsi" w:cs="Arial"/>
          <w:b/>
          <w:color w:val="0070C0"/>
          <w:sz w:val="28"/>
          <w:szCs w:val="28"/>
          <w:u w:val="single"/>
        </w:rPr>
        <w:t>)</w:t>
      </w:r>
    </w:p>
    <w:p w14:paraId="46EB5362" w14:textId="77777777" w:rsidR="00B92A98" w:rsidRPr="00E06559" w:rsidRDefault="00B92A98" w:rsidP="00E22B7F">
      <w:pPr>
        <w:spacing w:before="120" w:after="120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78E6C75E" w14:textId="3B3EC58C" w:rsidR="00DE5C25" w:rsidRDefault="00E22B7F" w:rsidP="00E22B7F">
      <w:pPr>
        <w:spacing w:before="120" w:after="120"/>
        <w:rPr>
          <w:rFonts w:asciiTheme="minorHAnsi" w:hAnsiTheme="minorHAnsi" w:cs="Arial"/>
        </w:rPr>
      </w:pPr>
      <w:r w:rsidRPr="00E06559">
        <w:rPr>
          <w:rFonts w:asciiTheme="minorHAnsi" w:hAnsiTheme="minorHAnsi" w:cs="Arial"/>
        </w:rPr>
        <w:t>Vzdělávání na ZŠ v</w:t>
      </w:r>
      <w:r w:rsidR="00E837FB" w:rsidRPr="00E06559">
        <w:rPr>
          <w:rFonts w:asciiTheme="minorHAnsi" w:hAnsiTheme="minorHAnsi" w:cs="Arial"/>
        </w:rPr>
        <w:t xml:space="preserve"> </w:t>
      </w:r>
      <w:r w:rsidRPr="00E06559">
        <w:rPr>
          <w:rFonts w:asciiTheme="minorHAnsi" w:hAnsiTheme="minorHAnsi" w:cs="Arial"/>
        </w:rPr>
        <w:t>ČR je zdarma. Neznamená to, že by rodiče za školu vůbec nic neplatili. Žáci v průběhu školního roku chodí na různé mimoškolní akce (např. kino, divadlo, bazén, návštěva muzea aj.), jezdí na výlety/zájezdy, školy v</w:t>
      </w:r>
      <w:r w:rsidR="00E837FB" w:rsidRPr="00E06559">
        <w:rPr>
          <w:rFonts w:asciiTheme="minorHAnsi" w:hAnsiTheme="minorHAnsi" w:cs="Arial"/>
        </w:rPr>
        <w:t xml:space="preserve"> </w:t>
      </w:r>
      <w:r w:rsidRPr="00E06559">
        <w:rPr>
          <w:rFonts w:asciiTheme="minorHAnsi" w:hAnsiTheme="minorHAnsi" w:cs="Arial"/>
        </w:rPr>
        <w:t>přírodě, lyžařské zájezdy apod. Potřebují také pomůcky na jednotlivé předměty (někdy učebnice). To obvykle hradí rodina žáka. Některé školy vybírají peníze do školního nebo třídního fondu, případně příspěvek na SRPDŠ (</w:t>
      </w:r>
      <w:r w:rsidRPr="00E06559">
        <w:rPr>
          <w:rFonts w:asciiTheme="minorHAnsi" w:hAnsiTheme="minorHAnsi"/>
          <w:color w:val="000000" w:themeColor="text1"/>
        </w:rPr>
        <w:t>Sdružení rodičů a přátel dětí a školy = zájmová sdružení, která vznikají při základních a mateřských školách)</w:t>
      </w:r>
      <w:r w:rsidRPr="00E06559">
        <w:rPr>
          <w:rFonts w:asciiTheme="minorHAnsi" w:hAnsiTheme="minorHAnsi" w:cs="Arial"/>
        </w:rPr>
        <w:t>. Rodiny, které si v odůvodněných případech nemohou dovolit zaplatit najednou nebo vůbec uhradit některé platby, mohou požádat ředitele školy o možnost splátkového kalendáře. Případně podat žádost o</w:t>
      </w:r>
      <w:r w:rsidR="00E837FB" w:rsidRPr="00E06559">
        <w:rPr>
          <w:rFonts w:asciiTheme="minorHAnsi" w:hAnsiTheme="minorHAnsi" w:cs="Arial"/>
        </w:rPr>
        <w:t> </w:t>
      </w:r>
      <w:r w:rsidRPr="00E06559">
        <w:rPr>
          <w:rFonts w:asciiTheme="minorHAnsi" w:hAnsiTheme="minorHAnsi" w:cs="Arial"/>
        </w:rPr>
        <w:t>prominutí poplatku. Rozhodnutí o úpravách plateb je plně v</w:t>
      </w:r>
      <w:r w:rsidR="00E837FB" w:rsidRPr="00E06559">
        <w:rPr>
          <w:rFonts w:asciiTheme="minorHAnsi" w:hAnsiTheme="minorHAnsi" w:cs="Arial"/>
        </w:rPr>
        <w:t xml:space="preserve"> </w:t>
      </w:r>
      <w:r w:rsidRPr="00E06559">
        <w:rPr>
          <w:rFonts w:asciiTheme="minorHAnsi" w:hAnsiTheme="minorHAnsi" w:cs="Arial"/>
        </w:rPr>
        <w:t xml:space="preserve">kompetenci ředitele školy. </w:t>
      </w:r>
    </w:p>
    <w:p w14:paraId="04DB8B53" w14:textId="77777777" w:rsidR="006F1D12" w:rsidRPr="00E06559" w:rsidRDefault="006F1D12" w:rsidP="00E22B7F">
      <w:pPr>
        <w:spacing w:before="120" w:after="120"/>
        <w:rPr>
          <w:rFonts w:asciiTheme="minorHAnsi" w:hAnsiTheme="minorHAnsi" w:cs="Arial"/>
        </w:rPr>
      </w:pPr>
    </w:p>
    <w:p w14:paraId="26CB4419" w14:textId="38B8A62F" w:rsidR="00E22B7F" w:rsidRPr="00E06559" w:rsidRDefault="00A178A1" w:rsidP="00E22B7F">
      <w:pPr>
        <w:spacing w:before="120" w:after="120"/>
        <w:rPr>
          <w:rFonts w:asciiTheme="minorHAnsi" w:hAnsiTheme="minorHAnsi" w:cs="Arial"/>
          <w:color w:val="0070C0"/>
        </w:rPr>
      </w:pPr>
      <w:r w:rsidRPr="00E06559">
        <w:rPr>
          <w:rFonts w:asciiTheme="minorHAnsi" w:hAnsiTheme="minorHAnsi" w:cs="Arial"/>
          <w:color w:val="0070C0"/>
        </w:rPr>
        <w:t>Învățământul în școala</w:t>
      </w:r>
      <w:r w:rsidR="00F41B7B" w:rsidRPr="00E06559">
        <w:rPr>
          <w:rFonts w:asciiTheme="minorHAnsi" w:hAnsiTheme="minorHAnsi" w:cs="Arial"/>
          <w:color w:val="0070C0"/>
        </w:rPr>
        <w:t xml:space="preserve"> </w:t>
      </w:r>
      <w:r w:rsidRPr="00E06559">
        <w:rPr>
          <w:rFonts w:asciiTheme="minorHAnsi" w:hAnsiTheme="minorHAnsi" w:cs="Arial"/>
          <w:color w:val="0070C0"/>
        </w:rPr>
        <w:t xml:space="preserve">generală în </w:t>
      </w:r>
      <w:r w:rsidR="00F41B7B" w:rsidRPr="00E06559">
        <w:rPr>
          <w:rFonts w:asciiTheme="minorHAnsi" w:hAnsiTheme="minorHAnsi" w:cs="Arial"/>
          <w:color w:val="0070C0"/>
        </w:rPr>
        <w:t>C</w:t>
      </w:r>
      <w:r w:rsidRPr="00E06559">
        <w:rPr>
          <w:rFonts w:asciiTheme="minorHAnsi" w:hAnsiTheme="minorHAnsi" w:cs="Arial"/>
          <w:color w:val="0070C0"/>
        </w:rPr>
        <w:t>ehia este gratuit. Însă asta nu înseamnă că părinții nu achită nimic</w:t>
      </w:r>
      <w:r w:rsidR="00E22B7F" w:rsidRPr="00E06559">
        <w:rPr>
          <w:rFonts w:asciiTheme="minorHAnsi" w:hAnsiTheme="minorHAnsi" w:cs="Arial"/>
          <w:color w:val="0070C0"/>
        </w:rPr>
        <w:t>.</w:t>
      </w:r>
      <w:r w:rsidR="00F41B7B" w:rsidRPr="00E06559">
        <w:rPr>
          <w:rFonts w:asciiTheme="minorHAnsi" w:hAnsiTheme="minorHAnsi" w:cs="Arial"/>
          <w:color w:val="0070C0"/>
        </w:rPr>
        <w:t xml:space="preserve"> </w:t>
      </w:r>
      <w:r w:rsidRPr="00E06559">
        <w:rPr>
          <w:rFonts w:asciiTheme="minorHAnsi" w:hAnsiTheme="minorHAnsi" w:cs="Arial"/>
          <w:color w:val="0070C0"/>
        </w:rPr>
        <w:t>Elevii pe parcursul anului școlar vizitează diferite evenimente extrașcolare</w:t>
      </w:r>
      <w:r w:rsidR="00E22B7F" w:rsidRPr="00E06559">
        <w:rPr>
          <w:rFonts w:asciiTheme="minorHAnsi" w:hAnsiTheme="minorHAnsi" w:cs="Arial"/>
          <w:color w:val="0070C0"/>
        </w:rPr>
        <w:t xml:space="preserve"> (</w:t>
      </w:r>
      <w:r w:rsidRPr="00E06559">
        <w:rPr>
          <w:rFonts w:asciiTheme="minorHAnsi" w:hAnsiTheme="minorHAnsi" w:cs="Arial"/>
          <w:color w:val="0070C0"/>
        </w:rPr>
        <w:t xml:space="preserve">de ex. cinema, teatru, </w:t>
      </w:r>
      <w:r w:rsidR="00F41B7B" w:rsidRPr="00E06559">
        <w:rPr>
          <w:rFonts w:asciiTheme="minorHAnsi" w:hAnsiTheme="minorHAnsi" w:cs="Arial"/>
          <w:color w:val="0070C0"/>
        </w:rPr>
        <w:t>piscină</w:t>
      </w:r>
      <w:r w:rsidRPr="00E06559">
        <w:rPr>
          <w:rFonts w:asciiTheme="minorHAnsi" w:hAnsiTheme="minorHAnsi" w:cs="Arial"/>
          <w:color w:val="0070C0"/>
        </w:rPr>
        <w:t>, muzeu etc</w:t>
      </w:r>
      <w:r w:rsidR="00E22B7F" w:rsidRPr="00E06559">
        <w:rPr>
          <w:rFonts w:asciiTheme="minorHAnsi" w:hAnsiTheme="minorHAnsi" w:cs="Arial"/>
          <w:color w:val="0070C0"/>
        </w:rPr>
        <w:t xml:space="preserve">), </w:t>
      </w:r>
      <w:r w:rsidRPr="00E06559">
        <w:rPr>
          <w:rFonts w:asciiTheme="minorHAnsi" w:hAnsiTheme="minorHAnsi" w:cs="Arial"/>
          <w:color w:val="0070C0"/>
        </w:rPr>
        <w:t>merg la excursii</w:t>
      </w:r>
      <w:r w:rsidR="00E22B7F" w:rsidRPr="00E06559">
        <w:rPr>
          <w:rFonts w:asciiTheme="minorHAnsi" w:hAnsiTheme="minorHAnsi" w:cs="Arial"/>
          <w:color w:val="0070C0"/>
        </w:rPr>
        <w:t xml:space="preserve">, </w:t>
      </w:r>
      <w:r w:rsidRPr="00E06559">
        <w:rPr>
          <w:rFonts w:asciiTheme="minorHAnsi" w:hAnsiTheme="minorHAnsi" w:cs="Arial"/>
          <w:color w:val="0070C0"/>
        </w:rPr>
        <w:t>școli în natură, cursuri de schiat și altele</w:t>
      </w:r>
      <w:r w:rsidR="00E22B7F" w:rsidRPr="00E06559">
        <w:rPr>
          <w:rFonts w:asciiTheme="minorHAnsi" w:hAnsiTheme="minorHAnsi" w:cs="Arial"/>
          <w:color w:val="0070C0"/>
        </w:rPr>
        <w:t xml:space="preserve">. </w:t>
      </w:r>
      <w:r w:rsidRPr="00E06559">
        <w:rPr>
          <w:rFonts w:asciiTheme="minorHAnsi" w:hAnsiTheme="minorHAnsi" w:cs="Arial"/>
          <w:color w:val="0070C0"/>
        </w:rPr>
        <w:t>Au nevoie de rechizite pentru unele obiecte</w:t>
      </w:r>
      <w:r w:rsidR="00E22B7F" w:rsidRPr="00E06559">
        <w:rPr>
          <w:rFonts w:asciiTheme="minorHAnsi" w:hAnsiTheme="minorHAnsi" w:cs="Arial"/>
          <w:color w:val="0070C0"/>
        </w:rPr>
        <w:t xml:space="preserve"> (</w:t>
      </w:r>
      <w:r w:rsidRPr="00E06559">
        <w:rPr>
          <w:rFonts w:asciiTheme="minorHAnsi" w:hAnsiTheme="minorHAnsi" w:cs="Arial"/>
          <w:color w:val="0070C0"/>
        </w:rPr>
        <w:t>uneori și de manuale</w:t>
      </w:r>
      <w:r w:rsidR="00E22B7F" w:rsidRPr="00E06559">
        <w:rPr>
          <w:rFonts w:asciiTheme="minorHAnsi" w:hAnsiTheme="minorHAnsi" w:cs="Arial"/>
          <w:color w:val="0070C0"/>
        </w:rPr>
        <w:t xml:space="preserve">). </w:t>
      </w:r>
      <w:r w:rsidRPr="00E06559">
        <w:rPr>
          <w:rFonts w:asciiTheme="minorHAnsi" w:hAnsiTheme="minorHAnsi" w:cs="Arial"/>
          <w:color w:val="0070C0"/>
        </w:rPr>
        <w:t xml:space="preserve">Toate acestea sunt de obicei achitate de familia elevului. Unele școli adună bani pentru fondul școlar sau fondul clasei, eventual pentru </w:t>
      </w:r>
      <w:r w:rsidR="00E22B7F" w:rsidRPr="00E06559">
        <w:rPr>
          <w:rFonts w:asciiTheme="minorHAnsi" w:hAnsiTheme="minorHAnsi" w:cs="Arial"/>
          <w:color w:val="0070C0"/>
        </w:rPr>
        <w:t>SRPDŠ (</w:t>
      </w:r>
      <w:r w:rsidRPr="00E06559">
        <w:rPr>
          <w:rFonts w:asciiTheme="minorHAnsi" w:hAnsiTheme="minorHAnsi"/>
          <w:color w:val="0070C0"/>
        </w:rPr>
        <w:t>Asociația părinților și prietenilor elevilor și școlii</w:t>
      </w:r>
      <w:r w:rsidR="00E22B7F" w:rsidRPr="00E06559">
        <w:rPr>
          <w:rFonts w:asciiTheme="minorHAnsi" w:hAnsiTheme="minorHAnsi"/>
          <w:color w:val="0070C0"/>
        </w:rPr>
        <w:t xml:space="preserve"> = </w:t>
      </w:r>
      <w:r w:rsidRPr="00E06559">
        <w:rPr>
          <w:rFonts w:asciiTheme="minorHAnsi" w:hAnsiTheme="minorHAnsi"/>
          <w:color w:val="0070C0"/>
        </w:rPr>
        <w:t>asociații de interes, care apar pe lângă grădinițe și școli generale</w:t>
      </w:r>
      <w:r w:rsidR="00E22B7F" w:rsidRPr="00E06559">
        <w:rPr>
          <w:rFonts w:asciiTheme="minorHAnsi" w:hAnsiTheme="minorHAnsi"/>
          <w:color w:val="0070C0"/>
        </w:rPr>
        <w:t>)</w:t>
      </w:r>
      <w:r w:rsidR="00E22B7F" w:rsidRPr="00E06559">
        <w:rPr>
          <w:rFonts w:asciiTheme="minorHAnsi" w:hAnsiTheme="minorHAnsi" w:cs="Arial"/>
          <w:color w:val="0070C0"/>
        </w:rPr>
        <w:t xml:space="preserve">. </w:t>
      </w:r>
      <w:r w:rsidRPr="00E06559">
        <w:rPr>
          <w:rFonts w:asciiTheme="minorHAnsi" w:hAnsiTheme="minorHAnsi" w:cs="Arial"/>
          <w:color w:val="0070C0"/>
        </w:rPr>
        <w:t>Familiile, care în cazuri justificate nu pot să achite integral sau deloc unele cheltuieli, pot solicita directorului școlii un program special de pl</w:t>
      </w:r>
      <w:r w:rsidR="00F41B7B" w:rsidRPr="00E06559">
        <w:rPr>
          <w:rFonts w:asciiTheme="minorHAnsi" w:hAnsiTheme="minorHAnsi" w:cs="Arial"/>
          <w:color w:val="0070C0"/>
        </w:rPr>
        <w:t>a</w:t>
      </w:r>
      <w:r w:rsidRPr="00E06559">
        <w:rPr>
          <w:rFonts w:asciiTheme="minorHAnsi" w:hAnsiTheme="minorHAnsi" w:cs="Arial"/>
          <w:color w:val="0070C0"/>
        </w:rPr>
        <w:t xml:space="preserve">tă. Eventual pot înainta o cerere de </w:t>
      </w:r>
      <w:r w:rsidR="00F41B7B" w:rsidRPr="00E06559">
        <w:rPr>
          <w:rFonts w:asciiTheme="minorHAnsi" w:hAnsiTheme="minorHAnsi" w:cs="Arial"/>
          <w:color w:val="0070C0"/>
        </w:rPr>
        <w:t xml:space="preserve">scutire de plăți. Decizia despre scutirea de plăți este pe deplin în competența directorului școlii. </w:t>
      </w:r>
    </w:p>
    <w:p w14:paraId="24CBACEB" w14:textId="54A0840D" w:rsidR="007151EE" w:rsidRPr="00E06559" w:rsidRDefault="00E22B7F" w:rsidP="007151EE">
      <w:pPr>
        <w:spacing w:before="120" w:after="120"/>
        <w:rPr>
          <w:rFonts w:asciiTheme="minorHAnsi" w:eastAsia="Times New Roman" w:hAnsiTheme="minorHAnsi" w:cs="Times New Roman"/>
          <w:szCs w:val="24"/>
        </w:rPr>
        <w:sectPr w:rsidR="007151EE" w:rsidRPr="00E06559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bookmarkStart w:id="0" w:name="_GoBack"/>
      <w:bookmarkEnd w:id="0"/>
      <w:r w:rsidRPr="00E06559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284C005F" w14:textId="77777777" w:rsidR="00DE5C25" w:rsidRPr="00E06559" w:rsidRDefault="00DE5C25" w:rsidP="00DE5C25">
      <w:pPr>
        <w:spacing w:before="120" w:after="120"/>
        <w:rPr>
          <w:rFonts w:asciiTheme="minorHAnsi" w:eastAsia="Times New Roman" w:hAnsiTheme="minorHAnsi" w:cs="Times New Roman"/>
          <w:szCs w:val="24"/>
        </w:rPr>
      </w:pPr>
    </w:p>
    <w:p w14:paraId="433DECF4" w14:textId="744AA3A5" w:rsidR="00DE5C25" w:rsidRPr="00E06559" w:rsidRDefault="00DE5C25" w:rsidP="00DE5C25">
      <w:pPr>
        <w:spacing w:before="120" w:after="120"/>
        <w:rPr>
          <w:rFonts w:asciiTheme="minorHAnsi" w:eastAsia="Times New Roman" w:hAnsiTheme="minorHAnsi" w:cs="Times New Roman"/>
          <w:szCs w:val="24"/>
        </w:rPr>
      </w:pPr>
      <w:r w:rsidRPr="00E06559">
        <w:rPr>
          <w:rFonts w:asciiTheme="minorHAnsi" w:eastAsia="Times New Roman" w:hAnsiTheme="minorHAnsi" w:cs="Times New Roman"/>
          <w:szCs w:val="24"/>
        </w:rPr>
        <w:t xml:space="preserve">Formulář: / </w:t>
      </w:r>
      <w:r w:rsidRPr="00E06559">
        <w:rPr>
          <w:rFonts w:asciiTheme="minorHAnsi" w:eastAsia="Times New Roman" w:hAnsiTheme="minorHAnsi" w:cs="Times New Roman"/>
          <w:color w:val="0070C0"/>
          <w:szCs w:val="24"/>
        </w:rPr>
        <w:t>Formul</w:t>
      </w:r>
      <w:r w:rsidR="00F41B7B" w:rsidRPr="00E06559">
        <w:rPr>
          <w:rFonts w:asciiTheme="minorHAnsi" w:eastAsia="Times New Roman" w:hAnsiTheme="minorHAnsi" w:cs="Times New Roman"/>
          <w:color w:val="0070C0"/>
          <w:szCs w:val="24"/>
        </w:rPr>
        <w:t>ar</w:t>
      </w:r>
      <w:r w:rsidRPr="00E06559">
        <w:rPr>
          <w:rFonts w:asciiTheme="minorHAnsi" w:eastAsia="Times New Roman" w:hAnsiTheme="minorHAnsi" w:cs="Times New Roman"/>
          <w:color w:val="0070C0"/>
          <w:szCs w:val="24"/>
        </w:rPr>
        <w:t>:</w:t>
      </w:r>
    </w:p>
    <w:p w14:paraId="39B82415" w14:textId="12639940" w:rsidR="00DE5C25" w:rsidRPr="006F1D12" w:rsidRDefault="00DE5C25" w:rsidP="00DE5C25">
      <w:pPr>
        <w:spacing w:before="120" w:after="120"/>
        <w:rPr>
          <w:rFonts w:asciiTheme="minorHAnsi" w:eastAsia="Times New Roman" w:hAnsiTheme="minorHAnsi" w:cs="Times New Roman"/>
          <w:b/>
          <w:szCs w:val="24"/>
        </w:rPr>
      </w:pPr>
      <w:r w:rsidRPr="006F1D12">
        <w:rPr>
          <w:rFonts w:asciiTheme="minorHAnsi" w:eastAsia="Times New Roman" w:hAnsiTheme="minorHAnsi" w:cs="Times New Roman"/>
          <w:b/>
          <w:szCs w:val="24"/>
        </w:rPr>
        <w:t>Platby za školní rok/</w:t>
      </w:r>
      <w:r w:rsidRPr="006F1D12">
        <w:rPr>
          <w:rFonts w:asciiTheme="minorHAnsi" w:eastAsia="Times New Roman" w:hAnsiTheme="minorHAnsi" w:cs="Times New Roman"/>
          <w:b/>
          <w:color w:val="0070C0"/>
          <w:szCs w:val="24"/>
        </w:rPr>
        <w:t>Pl</w:t>
      </w:r>
      <w:r w:rsidR="00F41B7B" w:rsidRPr="006F1D12">
        <w:rPr>
          <w:rFonts w:asciiTheme="minorHAnsi" w:eastAsia="Times New Roman" w:hAnsiTheme="minorHAnsi" w:cs="Times New Roman"/>
          <w:b/>
          <w:color w:val="0070C0"/>
          <w:szCs w:val="24"/>
        </w:rPr>
        <w:t>ăți pentru anul școlar</w:t>
      </w:r>
      <w:r w:rsidR="006F1D12">
        <w:rPr>
          <w:rFonts w:asciiTheme="minorHAnsi" w:eastAsia="Times New Roman" w:hAnsiTheme="minorHAnsi" w:cs="Times New Roman"/>
          <w:b/>
          <w:color w:val="0070C0"/>
          <w:szCs w:val="24"/>
        </w:rPr>
        <w:t xml:space="preserve"> </w:t>
      </w:r>
      <w:r w:rsidR="006F1D12" w:rsidRPr="004B38EA">
        <w:rPr>
          <w:rFonts w:ascii="Calibri" w:eastAsia="Times New Roman" w:hAnsi="Calibri" w:cs="Times New Roman"/>
          <w:b/>
          <w:szCs w:val="24"/>
        </w:rPr>
        <w:t>20…… / 20……</w:t>
      </w:r>
    </w:p>
    <w:p w14:paraId="04A0D009" w14:textId="6FD341A0" w:rsidR="00D81983" w:rsidRPr="00E06559" w:rsidRDefault="00D81983" w:rsidP="00E837FB">
      <w:pPr>
        <w:spacing w:after="0" w:line="240" w:lineRule="auto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p w14:paraId="4DE82605" w14:textId="77777777" w:rsidR="006F1D12" w:rsidRPr="006F1D12" w:rsidRDefault="0078442F" w:rsidP="00E837FB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/>
          <w:szCs w:val="24"/>
        </w:rPr>
      </w:pPr>
      <w:r w:rsidRPr="00E06559">
        <w:rPr>
          <w:rFonts w:asciiTheme="minorHAnsi" w:eastAsia="Times New Roman" w:hAnsiTheme="minorHAnsi" w:cs="Times New Roman"/>
          <w:b/>
          <w:bCs/>
          <w:szCs w:val="24"/>
        </w:rPr>
        <w:t>Platby za akce (např. kino, divadlo, výstav</w:t>
      </w:r>
      <w:r w:rsidR="006F1D12">
        <w:rPr>
          <w:rFonts w:asciiTheme="minorHAnsi" w:eastAsia="Times New Roman" w:hAnsiTheme="minorHAnsi" w:cs="Times New Roman"/>
          <w:b/>
          <w:bCs/>
          <w:szCs w:val="24"/>
        </w:rPr>
        <w:t>y, návštěva muzea, bazénu aj.)</w:t>
      </w:r>
    </w:p>
    <w:p w14:paraId="35BE5D05" w14:textId="5E076050" w:rsidR="0078442F" w:rsidRPr="00E06559" w:rsidRDefault="0078442F" w:rsidP="006F1D12">
      <w:pPr>
        <w:pStyle w:val="Odstavecseseznamem"/>
        <w:ind w:left="567"/>
        <w:jc w:val="left"/>
        <w:rPr>
          <w:rFonts w:asciiTheme="minorHAnsi" w:hAnsiTheme="minorHAnsi"/>
          <w:szCs w:val="24"/>
        </w:rPr>
      </w:pPr>
      <w:r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>Pl</w:t>
      </w:r>
      <w:r w:rsidR="00F41B7B"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>ăți pentru evenimente</w:t>
      </w:r>
      <w:r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 (</w:t>
      </w:r>
      <w:r w:rsidR="00F41B7B"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>de ex</w:t>
      </w:r>
      <w:r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, </w:t>
      </w:r>
      <w:r w:rsidR="00F41B7B"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cinema, expoziții, muzeu, piscină </w:t>
      </w:r>
      <w:r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>)</w:t>
      </w:r>
      <w:r w:rsidR="00F41B7B"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  </w:t>
      </w:r>
    </w:p>
    <w:p w14:paraId="63034967" w14:textId="21B317E7" w:rsidR="0078442F" w:rsidRPr="00E06559" w:rsidRDefault="006F1D12" w:rsidP="00E837FB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/>
          <w:color w:val="0070C0"/>
          <w:szCs w:val="24"/>
        </w:rPr>
      </w:pPr>
      <w:r>
        <w:rPr>
          <w:rFonts w:asciiTheme="minorHAnsi" w:eastAsia="Times New Roman" w:hAnsiTheme="minorHAnsi" w:cs="Times New Roman"/>
          <w:b/>
          <w:bCs/>
          <w:szCs w:val="24"/>
        </w:rPr>
        <w:t xml:space="preserve">Platby pomůcky, učebnice </w:t>
      </w:r>
      <w:r w:rsidR="00E22B7F" w:rsidRPr="00E06559">
        <w:rPr>
          <w:rFonts w:asciiTheme="minorHAnsi" w:eastAsia="Times New Roman" w:hAnsiTheme="minorHAnsi" w:cs="Times New Roman"/>
          <w:b/>
          <w:bCs/>
          <w:szCs w:val="24"/>
        </w:rPr>
        <w:t xml:space="preserve">/ </w:t>
      </w:r>
      <w:r w:rsidR="00E22B7F"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>Pl</w:t>
      </w:r>
      <w:r w:rsidR="00F41B7B"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>ăți pentru rechizite, manuale</w:t>
      </w:r>
      <w:r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 </w:t>
      </w:r>
    </w:p>
    <w:p w14:paraId="1023E44A" w14:textId="7A08CE45" w:rsidR="0078442F" w:rsidRPr="00E06559" w:rsidRDefault="0078442F" w:rsidP="00E837FB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/>
          <w:color w:val="0070C0"/>
          <w:szCs w:val="24"/>
        </w:rPr>
      </w:pPr>
      <w:r w:rsidRPr="00E06559">
        <w:rPr>
          <w:rFonts w:asciiTheme="minorHAnsi" w:eastAsia="Times New Roman" w:hAnsiTheme="minorHAnsi" w:cs="Times New Roman"/>
          <w:b/>
          <w:bCs/>
          <w:szCs w:val="24"/>
        </w:rPr>
        <w:t>Třídní fond</w:t>
      </w:r>
      <w:r w:rsidR="006F1D12">
        <w:rPr>
          <w:rFonts w:asciiTheme="minorHAnsi" w:eastAsia="Times New Roman" w:hAnsiTheme="minorHAnsi" w:cs="Times New Roman"/>
          <w:b/>
          <w:bCs/>
          <w:szCs w:val="24"/>
        </w:rPr>
        <w:t xml:space="preserve"> </w:t>
      </w:r>
      <w:r w:rsidRPr="00E06559">
        <w:rPr>
          <w:rFonts w:asciiTheme="minorHAnsi" w:eastAsia="Times New Roman" w:hAnsiTheme="minorHAnsi" w:cs="Times New Roman"/>
          <w:b/>
          <w:bCs/>
          <w:szCs w:val="24"/>
        </w:rPr>
        <w:t xml:space="preserve">/ školní fond </w:t>
      </w:r>
      <w:r w:rsidR="006F1D12">
        <w:rPr>
          <w:rFonts w:asciiTheme="minorHAnsi" w:eastAsia="Times New Roman" w:hAnsiTheme="minorHAnsi" w:cs="Times New Roman"/>
          <w:b/>
          <w:bCs/>
          <w:szCs w:val="24"/>
        </w:rPr>
        <w:t xml:space="preserve">/ </w:t>
      </w:r>
      <w:r w:rsidR="00F41B7B"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>Fondul clasei</w:t>
      </w:r>
      <w:r w:rsidR="006F1D12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 </w:t>
      </w:r>
      <w:r w:rsidR="00E22B7F"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>/</w:t>
      </w:r>
      <w:r w:rsidR="006F1D12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 </w:t>
      </w:r>
      <w:r w:rsidR="00F41B7B"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>fondul școlii</w:t>
      </w:r>
    </w:p>
    <w:p w14:paraId="4BF9A5A0" w14:textId="621BE5B5" w:rsidR="0078442F" w:rsidRPr="00E06559" w:rsidRDefault="0078442F" w:rsidP="00E837FB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/>
          <w:szCs w:val="24"/>
        </w:rPr>
      </w:pPr>
      <w:r w:rsidRPr="00E06559">
        <w:rPr>
          <w:rFonts w:asciiTheme="minorHAnsi" w:eastAsia="Times New Roman" w:hAnsiTheme="minorHAnsi" w:cs="Times New Roman"/>
          <w:b/>
          <w:bCs/>
          <w:szCs w:val="24"/>
        </w:rPr>
        <w:t>Příspěvek na SRPDŠ</w:t>
      </w:r>
      <w:r w:rsidR="00E22B7F" w:rsidRPr="00E06559">
        <w:rPr>
          <w:rFonts w:asciiTheme="minorHAnsi" w:eastAsia="Times New Roman" w:hAnsiTheme="minorHAnsi" w:cs="Times New Roman"/>
          <w:b/>
          <w:bCs/>
          <w:szCs w:val="24"/>
        </w:rPr>
        <w:t xml:space="preserve"> / </w:t>
      </w:r>
      <w:r w:rsidR="00F41B7B"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>Contribuție pentru</w:t>
      </w:r>
      <w:r w:rsidR="00E22B7F"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 SRPDŠ</w:t>
      </w:r>
    </w:p>
    <w:p w14:paraId="4353D48D" w14:textId="65F2DAD3" w:rsidR="0078442F" w:rsidRPr="00E06559" w:rsidRDefault="0078442F" w:rsidP="00E837FB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/>
          <w:szCs w:val="24"/>
        </w:rPr>
      </w:pPr>
      <w:r w:rsidRPr="00E06559">
        <w:rPr>
          <w:rFonts w:asciiTheme="minorHAnsi" w:eastAsia="Times New Roman" w:hAnsiTheme="minorHAnsi" w:cs="Times New Roman"/>
          <w:b/>
          <w:bCs/>
          <w:szCs w:val="24"/>
        </w:rPr>
        <w:t>Družina</w:t>
      </w:r>
      <w:r w:rsidR="00E22B7F" w:rsidRPr="00E06559">
        <w:rPr>
          <w:rFonts w:asciiTheme="minorHAnsi" w:eastAsia="Times New Roman" w:hAnsiTheme="minorHAnsi" w:cs="Times New Roman"/>
          <w:b/>
          <w:bCs/>
          <w:szCs w:val="24"/>
        </w:rPr>
        <w:t xml:space="preserve"> / </w:t>
      </w:r>
      <w:r w:rsidR="00F41B7B"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>Programul după școală</w:t>
      </w:r>
    </w:p>
    <w:p w14:paraId="020DEE82" w14:textId="77777777" w:rsidR="0078442F" w:rsidRPr="00E06559" w:rsidRDefault="0078442F" w:rsidP="00E837FB">
      <w:pPr>
        <w:pStyle w:val="Odstavecseseznamem"/>
        <w:ind w:left="567" w:hanging="283"/>
        <w:jc w:val="left"/>
        <w:rPr>
          <w:rFonts w:asciiTheme="minorHAnsi" w:hAnsiTheme="minorHAnsi"/>
          <w:szCs w:val="24"/>
        </w:rPr>
      </w:pPr>
    </w:p>
    <w:p w14:paraId="6B839710" w14:textId="22104270" w:rsidR="0078442F" w:rsidRPr="006F1D12" w:rsidRDefault="0078442F" w:rsidP="006F1D12">
      <w:pPr>
        <w:pStyle w:val="Odstavecseseznamem"/>
        <w:numPr>
          <w:ilvl w:val="0"/>
          <w:numId w:val="21"/>
        </w:numPr>
        <w:jc w:val="left"/>
        <w:rPr>
          <w:rFonts w:asciiTheme="minorHAnsi" w:hAnsiTheme="minorHAnsi"/>
          <w:szCs w:val="24"/>
        </w:rPr>
      </w:pPr>
      <w:r w:rsidRPr="006F1D12">
        <w:rPr>
          <w:rFonts w:asciiTheme="minorHAnsi" w:eastAsia="Times New Roman" w:hAnsiTheme="minorHAnsi" w:cs="Times New Roman"/>
          <w:szCs w:val="24"/>
        </w:rPr>
        <w:t>Částka (jednorázově):</w:t>
      </w:r>
      <w:r w:rsidR="006F1D12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6F1D12">
        <w:rPr>
          <w:rFonts w:asciiTheme="minorHAnsi" w:eastAsia="Times New Roman" w:hAnsiTheme="minorHAnsi" w:cs="Times New Roman"/>
          <w:szCs w:val="24"/>
        </w:rPr>
        <w:t>/</w:t>
      </w:r>
      <w:r w:rsidR="006F1D12">
        <w:rPr>
          <w:rFonts w:asciiTheme="minorHAnsi" w:eastAsia="Times New Roman" w:hAnsiTheme="minorHAnsi" w:cs="Times New Roman"/>
          <w:szCs w:val="24"/>
        </w:rPr>
        <w:t xml:space="preserve"> </w:t>
      </w:r>
      <w:r w:rsidR="00F41B7B" w:rsidRPr="006F1D12">
        <w:rPr>
          <w:rFonts w:asciiTheme="minorHAnsi" w:eastAsia="Times New Roman" w:hAnsiTheme="minorHAnsi" w:cs="Times New Roman"/>
          <w:color w:val="0070C0"/>
          <w:szCs w:val="24"/>
        </w:rPr>
        <w:t>Suma</w:t>
      </w:r>
      <w:r w:rsidR="00DE5C25" w:rsidRPr="006F1D12">
        <w:rPr>
          <w:rFonts w:asciiTheme="minorHAnsi" w:eastAsia="Times New Roman" w:hAnsiTheme="minorHAnsi" w:cs="Times New Roman"/>
          <w:color w:val="0070C0"/>
          <w:szCs w:val="24"/>
        </w:rPr>
        <w:t xml:space="preserve"> (</w:t>
      </w:r>
      <w:r w:rsidR="00426D9E" w:rsidRPr="006F1D12">
        <w:rPr>
          <w:rFonts w:asciiTheme="minorHAnsi" w:eastAsia="Times New Roman" w:hAnsiTheme="minorHAnsi" w:cs="Times New Roman"/>
          <w:color w:val="0070C0"/>
          <w:szCs w:val="24"/>
        </w:rPr>
        <w:t>o singură dată</w:t>
      </w:r>
      <w:r w:rsidR="00DE5C25" w:rsidRPr="006F1D12">
        <w:rPr>
          <w:rFonts w:asciiTheme="minorHAnsi" w:eastAsia="Times New Roman" w:hAnsiTheme="minorHAnsi" w:cs="Times New Roman"/>
          <w:color w:val="0070C0"/>
          <w:szCs w:val="24"/>
        </w:rPr>
        <w:t>):</w:t>
      </w:r>
      <w:r w:rsidR="00E22B7F" w:rsidRPr="006F1D12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="00DE5C25" w:rsidRPr="006F1D12">
        <w:rPr>
          <w:rFonts w:asciiTheme="minorHAnsi" w:eastAsia="Times New Roman" w:hAnsiTheme="minorHAnsi" w:cs="Times New Roman"/>
          <w:szCs w:val="24"/>
        </w:rPr>
        <w:t>……………………..</w:t>
      </w:r>
      <w:r w:rsidR="00DE5C25" w:rsidRPr="006F1D12">
        <w:rPr>
          <w:rFonts w:asciiTheme="minorHAnsi" w:eastAsia="Times New Roman" w:hAnsiTheme="minorHAnsi" w:cs="Times New Roman"/>
          <w:szCs w:val="24"/>
        </w:rPr>
        <w:br/>
      </w:r>
      <w:r w:rsidRPr="006F1D12">
        <w:rPr>
          <w:rFonts w:asciiTheme="minorHAnsi" w:eastAsia="Times New Roman" w:hAnsiTheme="minorHAnsi" w:cs="Times New Roman"/>
          <w:szCs w:val="24"/>
        </w:rPr>
        <w:t>zaplatit do:</w:t>
      </w:r>
      <w:r w:rsidR="006F1D12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6F1D12">
        <w:rPr>
          <w:rFonts w:asciiTheme="minorHAnsi" w:eastAsia="Times New Roman" w:hAnsiTheme="minorHAnsi" w:cs="Times New Roman"/>
          <w:szCs w:val="24"/>
        </w:rPr>
        <w:t>/</w:t>
      </w:r>
      <w:r w:rsidR="006F1D12">
        <w:rPr>
          <w:rFonts w:asciiTheme="minorHAnsi" w:eastAsia="Times New Roman" w:hAnsiTheme="minorHAnsi" w:cs="Times New Roman"/>
          <w:szCs w:val="24"/>
        </w:rPr>
        <w:t xml:space="preserve"> </w:t>
      </w:r>
      <w:r w:rsidR="00426D9E" w:rsidRPr="006F1D12">
        <w:rPr>
          <w:rFonts w:asciiTheme="minorHAnsi" w:eastAsia="Times New Roman" w:hAnsiTheme="minorHAnsi" w:cs="Times New Roman"/>
          <w:color w:val="0070C0"/>
          <w:szCs w:val="24"/>
        </w:rPr>
        <w:t>a achita până la</w:t>
      </w:r>
      <w:r w:rsidR="00DE5C25" w:rsidRPr="006F1D12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6F1D12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Pr="006F1D12">
        <w:rPr>
          <w:rFonts w:asciiTheme="minorHAnsi" w:eastAsia="Times New Roman" w:hAnsiTheme="minorHAnsi" w:cs="Times New Roman"/>
          <w:szCs w:val="24"/>
        </w:rPr>
        <w:t>………………..</w:t>
      </w:r>
      <w:r w:rsidR="00E22B7F" w:rsidRPr="006F1D12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3247369A" w14:textId="39126D5A" w:rsidR="0078442F" w:rsidRPr="006F1D12" w:rsidRDefault="0078442F" w:rsidP="006F1D12">
      <w:pPr>
        <w:pStyle w:val="Odstavecseseznamem"/>
        <w:numPr>
          <w:ilvl w:val="0"/>
          <w:numId w:val="21"/>
        </w:numPr>
        <w:jc w:val="left"/>
        <w:rPr>
          <w:rFonts w:asciiTheme="minorHAnsi" w:eastAsia="Times New Roman" w:hAnsiTheme="minorHAnsi" w:cs="Times New Roman"/>
          <w:szCs w:val="24"/>
        </w:rPr>
      </w:pPr>
      <w:r w:rsidRPr="006F1D12">
        <w:rPr>
          <w:rFonts w:asciiTheme="minorHAnsi" w:eastAsia="Times New Roman" w:hAnsiTheme="minorHAnsi" w:cs="Times New Roman"/>
          <w:szCs w:val="24"/>
        </w:rPr>
        <w:t>Záloha:</w:t>
      </w:r>
      <w:r w:rsidR="006F1D12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6F1D12">
        <w:rPr>
          <w:rFonts w:asciiTheme="minorHAnsi" w:eastAsia="Times New Roman" w:hAnsiTheme="minorHAnsi" w:cs="Times New Roman"/>
          <w:szCs w:val="24"/>
        </w:rPr>
        <w:t>/</w:t>
      </w:r>
      <w:r w:rsidR="00426D9E" w:rsidRPr="006F1D12">
        <w:rPr>
          <w:rFonts w:asciiTheme="minorHAnsi" w:eastAsia="Times New Roman" w:hAnsiTheme="minorHAnsi" w:cs="Times New Roman"/>
          <w:color w:val="0070C0"/>
          <w:szCs w:val="24"/>
        </w:rPr>
        <w:t>Avans</w:t>
      </w:r>
      <w:r w:rsidR="00DE5C25" w:rsidRPr="006F1D12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6F1D12">
        <w:rPr>
          <w:rFonts w:asciiTheme="minorHAnsi" w:eastAsia="Times New Roman" w:hAnsiTheme="minorHAnsi" w:cs="Times New Roman"/>
          <w:szCs w:val="24"/>
        </w:rPr>
        <w:t xml:space="preserve"> ………………… zaplatit do:</w:t>
      </w:r>
      <w:r w:rsidR="006F1D12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6F1D12">
        <w:rPr>
          <w:rFonts w:asciiTheme="minorHAnsi" w:eastAsia="Times New Roman" w:hAnsiTheme="minorHAnsi" w:cs="Times New Roman"/>
          <w:szCs w:val="24"/>
        </w:rPr>
        <w:t>/</w:t>
      </w:r>
      <w:r w:rsidR="006F1D12">
        <w:rPr>
          <w:rFonts w:asciiTheme="minorHAnsi" w:eastAsia="Times New Roman" w:hAnsiTheme="minorHAnsi" w:cs="Times New Roman"/>
          <w:szCs w:val="24"/>
        </w:rPr>
        <w:t xml:space="preserve"> </w:t>
      </w:r>
      <w:r w:rsidR="00426D9E" w:rsidRPr="006F1D12">
        <w:rPr>
          <w:rFonts w:asciiTheme="minorHAnsi" w:eastAsia="Times New Roman" w:hAnsiTheme="minorHAnsi" w:cs="Times New Roman"/>
          <w:color w:val="0070C0"/>
          <w:szCs w:val="24"/>
        </w:rPr>
        <w:t>A achita până la</w:t>
      </w:r>
      <w:r w:rsidR="00DE5C25" w:rsidRPr="006F1D12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6F1D12">
        <w:rPr>
          <w:rFonts w:asciiTheme="minorHAnsi" w:eastAsia="Times New Roman" w:hAnsiTheme="minorHAnsi" w:cs="Times New Roman"/>
          <w:szCs w:val="24"/>
        </w:rPr>
        <w:t xml:space="preserve"> ………………..</w:t>
      </w:r>
    </w:p>
    <w:p w14:paraId="7106912D" w14:textId="0C657434" w:rsidR="0078442F" w:rsidRPr="006F1D12" w:rsidRDefault="0078442F" w:rsidP="006F1D12">
      <w:pPr>
        <w:pStyle w:val="Odstavecseseznamem"/>
        <w:numPr>
          <w:ilvl w:val="0"/>
          <w:numId w:val="21"/>
        </w:numPr>
        <w:jc w:val="left"/>
        <w:rPr>
          <w:rFonts w:asciiTheme="minorHAnsi" w:eastAsia="Times New Roman" w:hAnsiTheme="minorHAnsi" w:cs="Times New Roman"/>
          <w:szCs w:val="24"/>
        </w:rPr>
      </w:pPr>
      <w:r w:rsidRPr="006F1D12">
        <w:rPr>
          <w:rFonts w:asciiTheme="minorHAnsi" w:eastAsia="Times New Roman" w:hAnsiTheme="minorHAnsi" w:cs="Times New Roman"/>
          <w:szCs w:val="24"/>
        </w:rPr>
        <w:t>Doplatek:</w:t>
      </w:r>
      <w:r w:rsidR="006F1D12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6F1D12">
        <w:rPr>
          <w:rFonts w:asciiTheme="minorHAnsi" w:eastAsia="Times New Roman" w:hAnsiTheme="minorHAnsi" w:cs="Times New Roman"/>
          <w:szCs w:val="24"/>
        </w:rPr>
        <w:t>/</w:t>
      </w:r>
      <w:r w:rsidR="006F1D12">
        <w:rPr>
          <w:rFonts w:asciiTheme="minorHAnsi" w:eastAsia="Times New Roman" w:hAnsiTheme="minorHAnsi" w:cs="Times New Roman"/>
          <w:szCs w:val="24"/>
        </w:rPr>
        <w:t xml:space="preserve"> </w:t>
      </w:r>
      <w:r w:rsidR="00426D9E" w:rsidRPr="006F1D12">
        <w:rPr>
          <w:rFonts w:asciiTheme="minorHAnsi" w:eastAsia="Times New Roman" w:hAnsiTheme="minorHAnsi" w:cs="Times New Roman"/>
          <w:color w:val="0070C0"/>
          <w:szCs w:val="24"/>
        </w:rPr>
        <w:t>Rest de plată</w:t>
      </w:r>
      <w:r w:rsidR="00DE5C25" w:rsidRPr="006F1D12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6F1D12">
        <w:rPr>
          <w:rFonts w:asciiTheme="minorHAnsi" w:eastAsia="Times New Roman" w:hAnsiTheme="minorHAnsi" w:cs="Times New Roman"/>
          <w:szCs w:val="24"/>
        </w:rPr>
        <w:t xml:space="preserve"> ………………… zaplatit do:</w:t>
      </w:r>
      <w:r w:rsidR="006F1D12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6F1D12">
        <w:rPr>
          <w:rFonts w:asciiTheme="minorHAnsi" w:eastAsia="Times New Roman" w:hAnsiTheme="minorHAnsi" w:cs="Times New Roman"/>
          <w:szCs w:val="24"/>
        </w:rPr>
        <w:t>/</w:t>
      </w:r>
      <w:r w:rsidR="006F1D12">
        <w:rPr>
          <w:rFonts w:asciiTheme="minorHAnsi" w:eastAsia="Times New Roman" w:hAnsiTheme="minorHAnsi" w:cs="Times New Roman"/>
          <w:szCs w:val="24"/>
        </w:rPr>
        <w:t xml:space="preserve"> </w:t>
      </w:r>
      <w:r w:rsidR="00426D9E" w:rsidRPr="006F1D12">
        <w:rPr>
          <w:rFonts w:asciiTheme="minorHAnsi" w:eastAsia="Times New Roman" w:hAnsiTheme="minorHAnsi" w:cs="Times New Roman"/>
          <w:color w:val="0070C0"/>
          <w:szCs w:val="24"/>
        </w:rPr>
        <w:t>A achita până la</w:t>
      </w:r>
      <w:r w:rsidR="00DE5C25" w:rsidRPr="006F1D12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="006F1D12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Pr="006F1D12">
        <w:rPr>
          <w:rFonts w:asciiTheme="minorHAnsi" w:eastAsia="Times New Roman" w:hAnsiTheme="minorHAnsi" w:cs="Times New Roman"/>
          <w:szCs w:val="24"/>
        </w:rPr>
        <w:t>………………..</w:t>
      </w:r>
      <w:r w:rsidR="00E22B7F" w:rsidRPr="006F1D12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27EA9F94" w14:textId="77777777" w:rsidR="00DE5C25" w:rsidRPr="00E06559" w:rsidRDefault="00DE5C25" w:rsidP="00E837FB">
      <w:pPr>
        <w:spacing w:before="120" w:after="120" w:line="240" w:lineRule="auto"/>
        <w:jc w:val="left"/>
        <w:rPr>
          <w:rFonts w:asciiTheme="minorHAnsi" w:eastAsia="Times New Roman" w:hAnsiTheme="minorHAnsi" w:cs="Times New Roman"/>
          <w:b/>
          <w:bCs/>
          <w:szCs w:val="24"/>
        </w:rPr>
      </w:pPr>
    </w:p>
    <w:p w14:paraId="23FC6662" w14:textId="057BA250" w:rsidR="0078442F" w:rsidRPr="00E06559" w:rsidRDefault="0078442F" w:rsidP="0078442F">
      <w:pPr>
        <w:spacing w:before="120" w:after="120"/>
        <w:jc w:val="left"/>
        <w:rPr>
          <w:rFonts w:asciiTheme="minorHAnsi" w:eastAsia="Times New Roman" w:hAnsiTheme="minorHAnsi" w:cs="Times New Roman"/>
          <w:szCs w:val="24"/>
        </w:rPr>
      </w:pPr>
      <w:r w:rsidRPr="00E06559">
        <w:rPr>
          <w:rFonts w:asciiTheme="minorHAnsi" w:eastAsia="Times New Roman" w:hAnsiTheme="minorHAnsi" w:cs="Times New Roman"/>
          <w:b/>
          <w:bCs/>
          <w:szCs w:val="24"/>
        </w:rPr>
        <w:t>Způsob platby:</w:t>
      </w:r>
      <w:r w:rsidR="00E22B7F" w:rsidRPr="00E06559">
        <w:rPr>
          <w:rFonts w:asciiTheme="minorHAnsi" w:eastAsia="Times New Roman" w:hAnsiTheme="minorHAnsi" w:cs="Times New Roman"/>
          <w:b/>
          <w:bCs/>
          <w:szCs w:val="24"/>
        </w:rPr>
        <w:t xml:space="preserve"> / </w:t>
      </w:r>
      <w:r w:rsidR="00426D9E"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>Mod de achitare</w:t>
      </w:r>
      <w:r w:rsidR="00E22B7F" w:rsidRPr="00E06559">
        <w:rPr>
          <w:rFonts w:asciiTheme="minorHAnsi" w:eastAsia="Times New Roman" w:hAnsiTheme="minorHAnsi" w:cs="Times New Roman"/>
          <w:b/>
          <w:bCs/>
          <w:color w:val="0070C0"/>
          <w:szCs w:val="24"/>
        </w:rPr>
        <w:t>:</w:t>
      </w:r>
    </w:p>
    <w:p w14:paraId="24F07AF8" w14:textId="4822D309" w:rsidR="0078442F" w:rsidRPr="00E06559" w:rsidRDefault="0078442F" w:rsidP="00E837FB">
      <w:pPr>
        <w:pStyle w:val="Odstavecseseznamem"/>
        <w:numPr>
          <w:ilvl w:val="0"/>
          <w:numId w:val="20"/>
        </w:numPr>
        <w:rPr>
          <w:rFonts w:asciiTheme="minorHAnsi" w:eastAsia="Times New Roman" w:hAnsiTheme="minorHAnsi" w:cs="Times New Roman"/>
          <w:szCs w:val="24"/>
        </w:rPr>
      </w:pPr>
      <w:r w:rsidRPr="00E06559">
        <w:rPr>
          <w:rFonts w:asciiTheme="minorHAnsi" w:eastAsia="Times New Roman" w:hAnsiTheme="minorHAnsi" w:cs="Times New Roman"/>
          <w:szCs w:val="24"/>
        </w:rPr>
        <w:t>Platby v hotovosti:</w:t>
      </w:r>
      <w:r w:rsidR="00E22B7F" w:rsidRPr="00E06559">
        <w:rPr>
          <w:rFonts w:asciiTheme="minorHAnsi" w:eastAsia="Times New Roman" w:hAnsiTheme="minorHAnsi" w:cs="Times New Roman"/>
          <w:szCs w:val="24"/>
        </w:rPr>
        <w:t xml:space="preserve"> / </w:t>
      </w:r>
      <w:r w:rsidR="00E22B7F" w:rsidRPr="00E06559">
        <w:rPr>
          <w:rFonts w:asciiTheme="minorHAnsi" w:eastAsia="Times New Roman" w:hAnsiTheme="minorHAnsi" w:cs="Times New Roman"/>
          <w:color w:val="0070C0"/>
          <w:szCs w:val="24"/>
        </w:rPr>
        <w:t>Pl</w:t>
      </w:r>
      <w:r w:rsidR="00426D9E" w:rsidRPr="00E06559">
        <w:rPr>
          <w:rFonts w:asciiTheme="minorHAnsi" w:eastAsia="Times New Roman" w:hAnsiTheme="minorHAnsi" w:cs="Times New Roman"/>
          <w:color w:val="0070C0"/>
          <w:szCs w:val="24"/>
        </w:rPr>
        <w:t>ăți în numerar</w:t>
      </w:r>
      <w:r w:rsidR="00E22B7F" w:rsidRPr="00E06559">
        <w:rPr>
          <w:rFonts w:asciiTheme="minorHAnsi" w:eastAsia="Times New Roman" w:hAnsiTheme="minorHAnsi" w:cs="Times New Roman"/>
          <w:color w:val="0070C0"/>
          <w:szCs w:val="24"/>
        </w:rPr>
        <w:t>:</w:t>
      </w:r>
    </w:p>
    <w:p w14:paraId="38AA4CDE" w14:textId="5F5EE5AB" w:rsidR="0078442F" w:rsidRPr="00E06559" w:rsidRDefault="0078442F" w:rsidP="00E837FB">
      <w:pPr>
        <w:pStyle w:val="Odstavecseseznamem"/>
        <w:numPr>
          <w:ilvl w:val="0"/>
          <w:numId w:val="17"/>
        </w:numPr>
        <w:ind w:left="851" w:hanging="284"/>
        <w:jc w:val="left"/>
        <w:rPr>
          <w:rFonts w:asciiTheme="minorHAnsi" w:hAnsiTheme="minorHAnsi"/>
          <w:szCs w:val="24"/>
        </w:rPr>
      </w:pPr>
      <w:r w:rsidRPr="00E06559">
        <w:rPr>
          <w:rFonts w:asciiTheme="minorHAnsi" w:eastAsia="Times New Roman" w:hAnsiTheme="minorHAnsi" w:cs="Times New Roman"/>
          <w:szCs w:val="24"/>
        </w:rPr>
        <w:t>Vybírá třídní učitel/jméno</w:t>
      </w:r>
      <w:r w:rsidR="00E837FB" w:rsidRPr="00E06559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E06559">
        <w:rPr>
          <w:rFonts w:asciiTheme="minorHAnsi" w:eastAsia="Times New Roman" w:hAnsiTheme="minorHAnsi" w:cs="Times New Roman"/>
          <w:szCs w:val="24"/>
        </w:rPr>
        <w:t>/</w:t>
      </w:r>
      <w:r w:rsidR="00DE5C25" w:rsidRPr="00E06559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="00426D9E" w:rsidRPr="00E06559">
        <w:rPr>
          <w:rFonts w:asciiTheme="minorHAnsi" w:eastAsia="Times New Roman" w:hAnsiTheme="minorHAnsi" w:cs="Times New Roman"/>
          <w:color w:val="0070C0"/>
          <w:szCs w:val="24"/>
        </w:rPr>
        <w:t>Colectează dirigintele</w:t>
      </w:r>
      <w:r w:rsidR="00DE5C25" w:rsidRPr="00E06559">
        <w:rPr>
          <w:rFonts w:asciiTheme="minorHAnsi" w:eastAsia="Times New Roman" w:hAnsiTheme="minorHAnsi" w:cs="Times New Roman"/>
          <w:color w:val="0070C0"/>
          <w:szCs w:val="24"/>
        </w:rPr>
        <w:t>/</w:t>
      </w:r>
      <w:r w:rsidR="00426D9E" w:rsidRPr="00E06559">
        <w:rPr>
          <w:rFonts w:asciiTheme="minorHAnsi" w:eastAsia="Times New Roman" w:hAnsiTheme="minorHAnsi" w:cs="Times New Roman"/>
          <w:color w:val="0070C0"/>
          <w:szCs w:val="24"/>
        </w:rPr>
        <w:t>numele</w:t>
      </w:r>
      <w:r w:rsidR="00DE5C25" w:rsidRPr="00E06559">
        <w:rPr>
          <w:rFonts w:asciiTheme="minorHAnsi" w:eastAsia="Times New Roman" w:hAnsiTheme="minorHAnsi" w:cs="Times New Roman"/>
          <w:szCs w:val="24"/>
        </w:rPr>
        <w:t xml:space="preserve"> </w:t>
      </w:r>
      <w:r w:rsidRPr="00E06559">
        <w:rPr>
          <w:rFonts w:asciiTheme="minorHAnsi" w:eastAsia="Times New Roman" w:hAnsiTheme="minorHAnsi" w:cs="Times New Roman"/>
          <w:szCs w:val="24"/>
        </w:rPr>
        <w:t>……………………………………..</w:t>
      </w:r>
    </w:p>
    <w:p w14:paraId="2B27A1EB" w14:textId="77777777" w:rsidR="006F1D12" w:rsidRPr="006F1D12" w:rsidRDefault="0078442F" w:rsidP="00E837FB">
      <w:pPr>
        <w:pStyle w:val="Odstavecseseznamem"/>
        <w:numPr>
          <w:ilvl w:val="0"/>
          <w:numId w:val="17"/>
        </w:numPr>
        <w:ind w:left="851" w:hanging="284"/>
        <w:jc w:val="left"/>
        <w:rPr>
          <w:rFonts w:asciiTheme="minorHAnsi" w:hAnsiTheme="minorHAnsi"/>
          <w:szCs w:val="24"/>
        </w:rPr>
      </w:pPr>
      <w:r w:rsidRPr="00E06559">
        <w:rPr>
          <w:rFonts w:asciiTheme="minorHAnsi" w:eastAsia="Calibri" w:hAnsiTheme="minorHAnsi" w:cs="Calibri"/>
          <w:szCs w:val="24"/>
        </w:rPr>
        <w:t>Částku převzal učitel/jméno</w:t>
      </w:r>
      <w:r w:rsidR="00E837FB" w:rsidRPr="00E06559">
        <w:rPr>
          <w:rFonts w:asciiTheme="minorHAnsi" w:eastAsia="Calibri" w:hAnsiTheme="minorHAnsi" w:cs="Calibri"/>
          <w:szCs w:val="24"/>
        </w:rPr>
        <w:t xml:space="preserve"> </w:t>
      </w:r>
      <w:r w:rsidR="00DE5C25" w:rsidRPr="00E06559">
        <w:rPr>
          <w:rFonts w:asciiTheme="minorHAnsi" w:eastAsia="Calibri" w:hAnsiTheme="minorHAnsi" w:cs="Calibri"/>
          <w:szCs w:val="24"/>
        </w:rPr>
        <w:t>/</w:t>
      </w:r>
      <w:r w:rsidR="00DE5C25" w:rsidRPr="00E06559">
        <w:rPr>
          <w:rFonts w:asciiTheme="minorHAnsi" w:eastAsia="Calibri" w:hAnsiTheme="minorHAnsi" w:cs="Calibri"/>
          <w:color w:val="0070C0"/>
          <w:szCs w:val="24"/>
        </w:rPr>
        <w:t xml:space="preserve"> </w:t>
      </w:r>
      <w:r w:rsidR="00426D9E" w:rsidRPr="00E06559">
        <w:rPr>
          <w:rFonts w:asciiTheme="minorHAnsi" w:eastAsia="Calibri" w:hAnsiTheme="minorHAnsi" w:cs="Calibri"/>
          <w:color w:val="0070C0"/>
          <w:szCs w:val="24"/>
        </w:rPr>
        <w:t>Suma a fost preluată</w:t>
      </w:r>
      <w:r w:rsidR="00DE5C25" w:rsidRPr="00E06559">
        <w:rPr>
          <w:rFonts w:asciiTheme="minorHAnsi" w:eastAsia="Calibri" w:hAnsiTheme="minorHAnsi" w:cs="Calibri"/>
          <w:color w:val="0070C0"/>
          <w:szCs w:val="24"/>
        </w:rPr>
        <w:t>/</w:t>
      </w:r>
      <w:r w:rsidR="00426D9E" w:rsidRPr="00E06559">
        <w:rPr>
          <w:rFonts w:asciiTheme="minorHAnsi" w:eastAsia="Calibri" w:hAnsiTheme="minorHAnsi" w:cs="Calibri"/>
          <w:color w:val="0070C0"/>
          <w:szCs w:val="24"/>
        </w:rPr>
        <w:t>numele</w:t>
      </w:r>
      <w:r w:rsidR="00DE5C25" w:rsidRPr="00E06559">
        <w:rPr>
          <w:rFonts w:asciiTheme="minorHAnsi" w:eastAsia="Calibri" w:hAnsiTheme="minorHAnsi" w:cs="Calibri"/>
          <w:szCs w:val="24"/>
        </w:rPr>
        <w:t xml:space="preserve"> </w:t>
      </w:r>
      <w:r w:rsidRPr="00E06559">
        <w:rPr>
          <w:rFonts w:asciiTheme="minorHAnsi" w:eastAsia="Calibri" w:hAnsiTheme="minorHAnsi" w:cs="Calibri"/>
          <w:szCs w:val="24"/>
        </w:rPr>
        <w:t>…………………………………</w:t>
      </w:r>
      <w:r w:rsidR="00DE5C25" w:rsidRPr="00E06559">
        <w:rPr>
          <w:rFonts w:asciiTheme="minorHAnsi" w:eastAsia="Calibri" w:hAnsiTheme="minorHAnsi" w:cs="Calibri"/>
          <w:szCs w:val="24"/>
        </w:rPr>
        <w:t xml:space="preserve"> </w:t>
      </w:r>
    </w:p>
    <w:p w14:paraId="7853B324" w14:textId="2A7B8299" w:rsidR="0078442F" w:rsidRPr="00E06559" w:rsidRDefault="0078442F" w:rsidP="006F1D12">
      <w:pPr>
        <w:pStyle w:val="Odstavecseseznamem"/>
        <w:ind w:left="851"/>
        <w:jc w:val="right"/>
        <w:rPr>
          <w:rFonts w:asciiTheme="minorHAnsi" w:hAnsiTheme="minorHAnsi"/>
          <w:szCs w:val="24"/>
        </w:rPr>
      </w:pPr>
      <w:r w:rsidRPr="00E06559">
        <w:rPr>
          <w:rFonts w:asciiTheme="minorHAnsi" w:eastAsia="Calibri" w:hAnsiTheme="minorHAnsi" w:cs="Calibri"/>
          <w:szCs w:val="24"/>
        </w:rPr>
        <w:t>podpis</w:t>
      </w:r>
      <w:r w:rsidR="00DE5C25" w:rsidRPr="00E06559">
        <w:rPr>
          <w:rFonts w:asciiTheme="minorHAnsi" w:eastAsia="Calibri" w:hAnsiTheme="minorHAnsi" w:cs="Calibri"/>
          <w:szCs w:val="24"/>
        </w:rPr>
        <w:t>/</w:t>
      </w:r>
      <w:r w:rsidR="00426D9E" w:rsidRPr="00E06559">
        <w:rPr>
          <w:rFonts w:asciiTheme="minorHAnsi" w:eastAsia="Calibri" w:hAnsiTheme="minorHAnsi" w:cs="Calibri"/>
          <w:color w:val="0070C0"/>
          <w:szCs w:val="24"/>
        </w:rPr>
        <w:t>semnătura</w:t>
      </w:r>
      <w:r w:rsidR="00DE5C25" w:rsidRPr="00E06559">
        <w:rPr>
          <w:rFonts w:asciiTheme="minorHAnsi" w:eastAsia="Calibri" w:hAnsiTheme="minorHAnsi" w:cs="Calibri"/>
          <w:szCs w:val="24"/>
        </w:rPr>
        <w:t xml:space="preserve"> </w:t>
      </w:r>
      <w:r w:rsidRPr="00E06559">
        <w:rPr>
          <w:rFonts w:asciiTheme="minorHAnsi" w:eastAsia="Calibri" w:hAnsiTheme="minorHAnsi" w:cs="Calibri"/>
          <w:szCs w:val="24"/>
        </w:rPr>
        <w:t>……………………</w:t>
      </w:r>
    </w:p>
    <w:p w14:paraId="3E0C6BC2" w14:textId="149C44CF" w:rsidR="0078442F" w:rsidRPr="00E06559" w:rsidRDefault="0078442F" w:rsidP="00E837FB">
      <w:pPr>
        <w:pStyle w:val="Odstavecseseznamem"/>
        <w:numPr>
          <w:ilvl w:val="0"/>
          <w:numId w:val="20"/>
        </w:numPr>
        <w:rPr>
          <w:rFonts w:asciiTheme="minorHAnsi" w:eastAsia="Times New Roman" w:hAnsiTheme="minorHAnsi" w:cs="Times New Roman"/>
          <w:szCs w:val="24"/>
        </w:rPr>
      </w:pPr>
      <w:r w:rsidRPr="00E06559">
        <w:rPr>
          <w:rFonts w:asciiTheme="minorHAnsi" w:eastAsia="Times New Roman" w:hAnsiTheme="minorHAnsi" w:cs="Times New Roman"/>
          <w:szCs w:val="24"/>
        </w:rPr>
        <w:t>Platby na účet:</w:t>
      </w:r>
      <w:r w:rsidR="00E22B7F" w:rsidRPr="00E06559">
        <w:rPr>
          <w:rFonts w:asciiTheme="minorHAnsi" w:eastAsia="Times New Roman" w:hAnsiTheme="minorHAnsi" w:cs="Times New Roman"/>
          <w:szCs w:val="24"/>
        </w:rPr>
        <w:t xml:space="preserve"> / </w:t>
      </w:r>
      <w:r w:rsidR="00E22B7F" w:rsidRPr="00E06559">
        <w:rPr>
          <w:rFonts w:asciiTheme="minorHAnsi" w:eastAsia="Times New Roman" w:hAnsiTheme="minorHAnsi" w:cs="Times New Roman"/>
          <w:color w:val="0070C0"/>
          <w:szCs w:val="24"/>
        </w:rPr>
        <w:t>Pl</w:t>
      </w:r>
      <w:r w:rsidR="00426D9E" w:rsidRPr="00E06559">
        <w:rPr>
          <w:rFonts w:asciiTheme="minorHAnsi" w:eastAsia="Times New Roman" w:hAnsiTheme="minorHAnsi" w:cs="Times New Roman"/>
          <w:color w:val="0070C0"/>
          <w:szCs w:val="24"/>
        </w:rPr>
        <w:t>ăți pe cont</w:t>
      </w:r>
      <w:r w:rsidR="00E22B7F" w:rsidRPr="00E06559">
        <w:rPr>
          <w:rFonts w:asciiTheme="minorHAnsi" w:eastAsia="Times New Roman" w:hAnsiTheme="minorHAnsi" w:cs="Times New Roman"/>
          <w:color w:val="0070C0"/>
          <w:szCs w:val="24"/>
        </w:rPr>
        <w:t>:</w:t>
      </w:r>
    </w:p>
    <w:p w14:paraId="7D8EB8BB" w14:textId="19ED73A8" w:rsidR="0078442F" w:rsidRPr="00E06559" w:rsidRDefault="006F1D12" w:rsidP="00E837FB">
      <w:pPr>
        <w:pStyle w:val="Odstavecseseznamem"/>
        <w:numPr>
          <w:ilvl w:val="0"/>
          <w:numId w:val="16"/>
        </w:numPr>
        <w:ind w:left="851" w:hanging="284"/>
        <w:jc w:val="left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Č</w:t>
      </w:r>
      <w:r w:rsidR="0078442F" w:rsidRPr="00E06559">
        <w:rPr>
          <w:rFonts w:asciiTheme="minorHAnsi" w:eastAsia="Calibri" w:hAnsiTheme="minorHAnsi" w:cs="Calibri"/>
          <w:szCs w:val="24"/>
        </w:rPr>
        <w:t>. účtu</w:t>
      </w:r>
      <w:r w:rsidR="00E837FB" w:rsidRPr="00E06559">
        <w:rPr>
          <w:rFonts w:asciiTheme="minorHAnsi" w:eastAsia="Calibri" w:hAnsiTheme="minorHAnsi" w:cs="Calibri"/>
          <w:szCs w:val="24"/>
        </w:rPr>
        <w:t xml:space="preserve"> </w:t>
      </w:r>
      <w:r w:rsidR="00DE5C25" w:rsidRPr="00E06559">
        <w:rPr>
          <w:rFonts w:asciiTheme="minorHAnsi" w:eastAsia="Calibri" w:hAnsiTheme="minorHAnsi" w:cs="Calibri"/>
          <w:szCs w:val="24"/>
        </w:rPr>
        <w:t>/</w:t>
      </w:r>
      <w:r w:rsidR="00E837FB" w:rsidRPr="00E06559">
        <w:rPr>
          <w:rFonts w:asciiTheme="minorHAnsi" w:eastAsia="Calibri" w:hAnsiTheme="minorHAnsi" w:cs="Calibri"/>
          <w:szCs w:val="24"/>
        </w:rPr>
        <w:t xml:space="preserve"> </w:t>
      </w:r>
      <w:r w:rsidR="00426D9E" w:rsidRPr="00E06559">
        <w:rPr>
          <w:rFonts w:asciiTheme="minorHAnsi" w:eastAsia="Calibri" w:hAnsiTheme="minorHAnsi" w:cs="Calibri"/>
          <w:color w:val="0070C0"/>
          <w:szCs w:val="24"/>
        </w:rPr>
        <w:t>nr. de cont</w:t>
      </w:r>
      <w:r w:rsidR="00DE5C25" w:rsidRPr="00E06559">
        <w:rPr>
          <w:rFonts w:asciiTheme="minorHAnsi" w:eastAsia="Calibri" w:hAnsiTheme="minorHAnsi" w:cs="Calibri"/>
          <w:color w:val="0070C0"/>
          <w:szCs w:val="24"/>
        </w:rPr>
        <w:t xml:space="preserve"> </w:t>
      </w:r>
      <w:r w:rsidR="0078442F" w:rsidRPr="00E06559">
        <w:rPr>
          <w:rFonts w:asciiTheme="minorHAnsi" w:eastAsia="Calibri" w:hAnsiTheme="minorHAnsi" w:cs="Calibri"/>
          <w:szCs w:val="24"/>
        </w:rPr>
        <w:t>…………………………………………</w:t>
      </w:r>
    </w:p>
    <w:p w14:paraId="6751D42B" w14:textId="450F8C20" w:rsidR="0078442F" w:rsidRPr="00E06559" w:rsidRDefault="0078442F" w:rsidP="00E837FB">
      <w:pPr>
        <w:pStyle w:val="Odstavecseseznamem"/>
        <w:numPr>
          <w:ilvl w:val="0"/>
          <w:numId w:val="16"/>
        </w:numPr>
        <w:ind w:left="851" w:hanging="284"/>
        <w:jc w:val="left"/>
        <w:rPr>
          <w:rFonts w:asciiTheme="minorHAnsi" w:hAnsiTheme="minorHAnsi"/>
          <w:szCs w:val="24"/>
        </w:rPr>
      </w:pPr>
      <w:r w:rsidRPr="00E06559">
        <w:rPr>
          <w:rFonts w:asciiTheme="minorHAnsi" w:eastAsia="Times New Roman" w:hAnsiTheme="minorHAnsi" w:cs="Times New Roman"/>
          <w:szCs w:val="24"/>
        </w:rPr>
        <w:t>Variabilní symbol</w:t>
      </w:r>
      <w:r w:rsidR="00E837FB" w:rsidRPr="00E06559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E06559">
        <w:rPr>
          <w:rFonts w:asciiTheme="minorHAnsi" w:eastAsia="Times New Roman" w:hAnsiTheme="minorHAnsi" w:cs="Times New Roman"/>
          <w:szCs w:val="24"/>
        </w:rPr>
        <w:t>/</w:t>
      </w:r>
      <w:r w:rsidR="00E837FB" w:rsidRPr="00E06559">
        <w:rPr>
          <w:rFonts w:asciiTheme="minorHAnsi" w:eastAsia="Times New Roman" w:hAnsiTheme="minorHAnsi" w:cs="Times New Roman"/>
          <w:szCs w:val="24"/>
        </w:rPr>
        <w:t xml:space="preserve"> </w:t>
      </w:r>
      <w:r w:rsidR="00426D9E" w:rsidRPr="00E06559">
        <w:rPr>
          <w:rFonts w:asciiTheme="minorHAnsi" w:eastAsia="Times New Roman" w:hAnsiTheme="minorHAnsi" w:cs="Times New Roman"/>
          <w:color w:val="0070C0"/>
          <w:szCs w:val="24"/>
        </w:rPr>
        <w:t>Simbolul variabil</w:t>
      </w:r>
      <w:r w:rsidR="00DE5C25" w:rsidRPr="00E06559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Pr="00E06559">
        <w:rPr>
          <w:rFonts w:asciiTheme="minorHAnsi" w:eastAsia="Times New Roman" w:hAnsiTheme="minorHAnsi" w:cs="Times New Roman"/>
          <w:szCs w:val="24"/>
        </w:rPr>
        <w:t>………………………..</w:t>
      </w:r>
    </w:p>
    <w:p w14:paraId="494567BD" w14:textId="54EF4AF0" w:rsidR="0078442F" w:rsidRPr="00E06559" w:rsidRDefault="0078442F" w:rsidP="00E837FB">
      <w:pPr>
        <w:spacing w:before="120" w:after="120"/>
        <w:ind w:left="567" w:hanging="283"/>
        <w:rPr>
          <w:rFonts w:asciiTheme="minorHAnsi" w:eastAsia="Times New Roman" w:hAnsiTheme="minorHAnsi" w:cs="Times New Roman"/>
          <w:szCs w:val="24"/>
        </w:rPr>
      </w:pPr>
      <w:r w:rsidRPr="00E06559">
        <w:rPr>
          <w:rFonts w:asciiTheme="minorHAnsi" w:eastAsia="Times New Roman" w:hAnsiTheme="minorHAnsi" w:cs="Times New Roman"/>
          <w:szCs w:val="24"/>
        </w:rPr>
        <w:t>c)</w:t>
      </w:r>
      <w:r w:rsidR="00E837FB" w:rsidRPr="00E06559">
        <w:rPr>
          <w:rFonts w:asciiTheme="minorHAnsi" w:eastAsia="Times New Roman" w:hAnsiTheme="minorHAnsi" w:cs="Times New Roman"/>
          <w:szCs w:val="24"/>
        </w:rPr>
        <w:tab/>
      </w:r>
      <w:r w:rsidR="006F1D12">
        <w:rPr>
          <w:rFonts w:asciiTheme="minorHAnsi" w:eastAsia="Times New Roman" w:hAnsiTheme="minorHAnsi" w:cs="Times New Roman"/>
          <w:szCs w:val="24"/>
        </w:rPr>
        <w:t>M</w:t>
      </w:r>
      <w:r w:rsidRPr="00E06559">
        <w:rPr>
          <w:rFonts w:asciiTheme="minorHAnsi" w:eastAsia="Times New Roman" w:hAnsiTheme="minorHAnsi" w:cs="Times New Roman"/>
          <w:szCs w:val="24"/>
        </w:rPr>
        <w:t>ožnost splátkového kalendáře</w:t>
      </w:r>
      <w:r w:rsidR="00E22B7F" w:rsidRPr="00E06559">
        <w:rPr>
          <w:rFonts w:asciiTheme="minorHAnsi" w:eastAsia="Times New Roman" w:hAnsiTheme="minorHAnsi" w:cs="Times New Roman"/>
          <w:szCs w:val="24"/>
        </w:rPr>
        <w:t xml:space="preserve"> / </w:t>
      </w:r>
      <w:r w:rsidR="006F1D12">
        <w:rPr>
          <w:rFonts w:asciiTheme="minorHAnsi" w:eastAsia="Times New Roman" w:hAnsiTheme="minorHAnsi" w:cs="Times New Roman"/>
          <w:color w:val="0070C0"/>
          <w:szCs w:val="24"/>
        </w:rPr>
        <w:t>O</w:t>
      </w:r>
      <w:r w:rsidR="00426D9E" w:rsidRPr="00E06559">
        <w:rPr>
          <w:rFonts w:asciiTheme="minorHAnsi" w:eastAsia="Times New Roman" w:hAnsiTheme="minorHAnsi" w:cs="Times New Roman"/>
          <w:color w:val="0070C0"/>
          <w:szCs w:val="24"/>
        </w:rPr>
        <w:t xml:space="preserve">pțiunea calendar special de plăți </w:t>
      </w:r>
    </w:p>
    <w:p w14:paraId="2A647EED" w14:textId="77777777" w:rsidR="006F1D12" w:rsidRDefault="0078442F" w:rsidP="00E837FB">
      <w:pPr>
        <w:spacing w:before="120" w:after="120"/>
        <w:ind w:left="567" w:hanging="283"/>
        <w:rPr>
          <w:rFonts w:asciiTheme="minorHAnsi" w:eastAsia="Times New Roman" w:hAnsiTheme="minorHAnsi" w:cs="Times New Roman"/>
          <w:szCs w:val="24"/>
        </w:rPr>
      </w:pPr>
      <w:r w:rsidRPr="00E06559">
        <w:rPr>
          <w:rFonts w:asciiTheme="minorHAnsi" w:eastAsia="Times New Roman" w:hAnsiTheme="minorHAnsi" w:cs="Times New Roman"/>
          <w:szCs w:val="24"/>
        </w:rPr>
        <w:t>d)</w:t>
      </w:r>
      <w:r w:rsidR="00E837FB" w:rsidRPr="00E06559">
        <w:rPr>
          <w:rFonts w:asciiTheme="minorHAnsi" w:eastAsia="Times New Roman" w:hAnsiTheme="minorHAnsi" w:cs="Times New Roman"/>
          <w:szCs w:val="24"/>
        </w:rPr>
        <w:tab/>
      </w:r>
      <w:r w:rsidR="006F1D12">
        <w:rPr>
          <w:rFonts w:asciiTheme="minorHAnsi" w:eastAsia="Times New Roman" w:hAnsiTheme="minorHAnsi" w:cs="Times New Roman"/>
          <w:szCs w:val="24"/>
        </w:rPr>
        <w:t>M</w:t>
      </w:r>
      <w:r w:rsidRPr="00E06559">
        <w:rPr>
          <w:rFonts w:asciiTheme="minorHAnsi" w:eastAsia="Times New Roman" w:hAnsiTheme="minorHAnsi" w:cs="Times New Roman"/>
          <w:szCs w:val="24"/>
        </w:rPr>
        <w:t>ožnost prominutí nebo snížení plateb z důvodu nedos</w:t>
      </w:r>
      <w:r w:rsidR="00E22B7F" w:rsidRPr="00E06559">
        <w:rPr>
          <w:rFonts w:asciiTheme="minorHAnsi" w:eastAsia="Times New Roman" w:hAnsiTheme="minorHAnsi" w:cs="Times New Roman"/>
          <w:szCs w:val="24"/>
        </w:rPr>
        <w:t>ta</w:t>
      </w:r>
      <w:r w:rsidR="006F1D12">
        <w:rPr>
          <w:rFonts w:asciiTheme="minorHAnsi" w:eastAsia="Times New Roman" w:hAnsiTheme="minorHAnsi" w:cs="Times New Roman"/>
          <w:szCs w:val="24"/>
        </w:rPr>
        <w:t xml:space="preserve">tečných finančních prostředků </w:t>
      </w:r>
    </w:p>
    <w:p w14:paraId="06A989A4" w14:textId="0AFEA75D" w:rsidR="0078442F" w:rsidRPr="00E06559" w:rsidRDefault="006F1D12" w:rsidP="00E837FB">
      <w:pPr>
        <w:spacing w:before="120" w:after="120"/>
        <w:ind w:left="567" w:hanging="283"/>
        <w:rPr>
          <w:rFonts w:asciiTheme="minorHAnsi" w:eastAsia="Times New Roman" w:hAnsiTheme="minorHAnsi" w:cs="Times New Roman"/>
          <w:szCs w:val="24"/>
        </w:rPr>
      </w:pPr>
      <w:r>
        <w:rPr>
          <w:rFonts w:asciiTheme="minorHAnsi" w:eastAsia="Times New Roman" w:hAnsiTheme="minorHAnsi" w:cs="Times New Roman"/>
          <w:szCs w:val="24"/>
        </w:rPr>
        <w:tab/>
      </w:r>
      <w:r w:rsidRPr="006F1D12">
        <w:rPr>
          <w:rFonts w:asciiTheme="minorHAnsi" w:eastAsia="Times New Roman" w:hAnsiTheme="minorHAnsi" w:cs="Times New Roman"/>
          <w:color w:val="0070C0"/>
          <w:szCs w:val="24"/>
        </w:rPr>
        <w:t>P</w:t>
      </w:r>
      <w:r w:rsidR="00426D9E" w:rsidRPr="006F1D12">
        <w:rPr>
          <w:rFonts w:asciiTheme="minorHAnsi" w:eastAsia="Times New Roman" w:hAnsiTheme="minorHAnsi" w:cs="Times New Roman"/>
          <w:color w:val="0070C0"/>
          <w:szCs w:val="24"/>
        </w:rPr>
        <w:t>o</w:t>
      </w:r>
      <w:r w:rsidR="00426D9E" w:rsidRPr="00E06559">
        <w:rPr>
          <w:rFonts w:asciiTheme="minorHAnsi" w:eastAsia="Times New Roman" w:hAnsiTheme="minorHAnsi" w:cs="Times New Roman"/>
          <w:color w:val="0070C0"/>
          <w:szCs w:val="24"/>
        </w:rPr>
        <w:t xml:space="preserve">sibilitate de scutire sau de reducere a plăților din motiv de insuficiență de mijloace financiare </w:t>
      </w:r>
    </w:p>
    <w:p w14:paraId="6755488E" w14:textId="47245988" w:rsidR="00194EA1" w:rsidRDefault="00194EA1" w:rsidP="006F1D12">
      <w:pPr>
        <w:spacing w:line="276" w:lineRule="auto"/>
        <w:jc w:val="left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5EBD4" w14:textId="77777777" w:rsidR="00995CC5" w:rsidRDefault="00995CC5">
      <w:pPr>
        <w:spacing w:after="0" w:line="240" w:lineRule="auto"/>
      </w:pPr>
      <w:r>
        <w:separator/>
      </w:r>
    </w:p>
  </w:endnote>
  <w:endnote w:type="continuationSeparator" w:id="0">
    <w:p w14:paraId="05A6DBF5" w14:textId="77777777" w:rsidR="00995CC5" w:rsidRDefault="0099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36D93650" w14:textId="1582D70B" w:rsidR="00D82FF8" w:rsidRDefault="00D82FF8" w:rsidP="00D82FF8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7C8F645" wp14:editId="7026A488">
          <wp:extent cx="704850" cy="4762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39CAD8E" wp14:editId="1A998BE6">
          <wp:extent cx="1676400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BAD70F" wp14:editId="1CE87C14">
          <wp:extent cx="981075" cy="4667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620F73F6" w:rsidR="00BD496D" w:rsidRPr="002A4349" w:rsidRDefault="006D003E" w:rsidP="00E837FB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-1597239210"/>
      <w:docPartObj>
        <w:docPartGallery w:val="Page Numbers (Bottom of Page)"/>
        <w:docPartUnique/>
      </w:docPartObj>
    </w:sdtPr>
    <w:sdtEndPr/>
    <w:sdtContent>
      <w:p w14:paraId="0EB546F9" w14:textId="31F9AD0D" w:rsidR="0093783D" w:rsidRPr="006F1D12" w:rsidRDefault="0093783D">
        <w:pPr>
          <w:pStyle w:val="Zpat"/>
          <w:jc w:val="right"/>
          <w:rPr>
            <w:rFonts w:asciiTheme="minorHAnsi" w:hAnsiTheme="minorHAnsi" w:cstheme="minorHAnsi"/>
          </w:rPr>
        </w:pPr>
        <w:r w:rsidRPr="006F1D12">
          <w:rPr>
            <w:rFonts w:asciiTheme="minorHAnsi" w:hAnsiTheme="minorHAnsi" w:cstheme="minorHAnsi"/>
          </w:rPr>
          <w:fldChar w:fldCharType="begin"/>
        </w:r>
        <w:r w:rsidRPr="006F1D12">
          <w:rPr>
            <w:rFonts w:asciiTheme="minorHAnsi" w:hAnsiTheme="minorHAnsi" w:cstheme="minorHAnsi"/>
          </w:rPr>
          <w:instrText>PAGE   \* MERGEFORMAT</w:instrText>
        </w:r>
        <w:r w:rsidRPr="006F1D12">
          <w:rPr>
            <w:rFonts w:asciiTheme="minorHAnsi" w:hAnsiTheme="minorHAnsi" w:cstheme="minorHAnsi"/>
          </w:rPr>
          <w:fldChar w:fldCharType="separate"/>
        </w:r>
        <w:r w:rsidR="006F1D12">
          <w:rPr>
            <w:rFonts w:asciiTheme="minorHAnsi" w:hAnsiTheme="minorHAnsi" w:cstheme="minorHAnsi"/>
            <w:noProof/>
          </w:rPr>
          <w:t>2</w:t>
        </w:r>
        <w:r w:rsidRPr="006F1D12">
          <w:rPr>
            <w:rFonts w:asciiTheme="minorHAnsi" w:hAnsiTheme="minorHAnsi" w:cstheme="minorHAnsi"/>
          </w:rP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C5324" w14:textId="77777777" w:rsidR="00995CC5" w:rsidRDefault="00995CC5">
      <w:pPr>
        <w:spacing w:after="0" w:line="240" w:lineRule="auto"/>
      </w:pPr>
      <w:r>
        <w:separator/>
      </w:r>
    </w:p>
  </w:footnote>
  <w:footnote w:type="continuationSeparator" w:id="0">
    <w:p w14:paraId="613E907D" w14:textId="77777777" w:rsidR="00995CC5" w:rsidRDefault="0099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7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C972A966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B41E4"/>
    <w:multiLevelType w:val="hybridMultilevel"/>
    <w:tmpl w:val="0A444A8A"/>
    <w:lvl w:ilvl="0" w:tplc="14B82E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B861F4A"/>
    <w:multiLevelType w:val="hybridMultilevel"/>
    <w:tmpl w:val="0E08CD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20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2B4407"/>
    <w:rsid w:val="002E3255"/>
    <w:rsid w:val="00312298"/>
    <w:rsid w:val="003363D1"/>
    <w:rsid w:val="00344BBB"/>
    <w:rsid w:val="00346EF5"/>
    <w:rsid w:val="00393435"/>
    <w:rsid w:val="004204DC"/>
    <w:rsid w:val="004262AE"/>
    <w:rsid w:val="00426D9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617E11"/>
    <w:rsid w:val="006745D9"/>
    <w:rsid w:val="006B22FC"/>
    <w:rsid w:val="006D003E"/>
    <w:rsid w:val="006F1D12"/>
    <w:rsid w:val="0070742C"/>
    <w:rsid w:val="007151EE"/>
    <w:rsid w:val="00760C10"/>
    <w:rsid w:val="00771D62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95CC5"/>
    <w:rsid w:val="009E6F3A"/>
    <w:rsid w:val="009F2AAE"/>
    <w:rsid w:val="00A1606E"/>
    <w:rsid w:val="00A168DD"/>
    <w:rsid w:val="00A178A1"/>
    <w:rsid w:val="00A345CE"/>
    <w:rsid w:val="00A83786"/>
    <w:rsid w:val="00AA6A17"/>
    <w:rsid w:val="00AC6B51"/>
    <w:rsid w:val="00B05B06"/>
    <w:rsid w:val="00B72082"/>
    <w:rsid w:val="00B92A98"/>
    <w:rsid w:val="00BB2952"/>
    <w:rsid w:val="00BD496D"/>
    <w:rsid w:val="00C75AB9"/>
    <w:rsid w:val="00C86BB2"/>
    <w:rsid w:val="00CC5502"/>
    <w:rsid w:val="00D00C4E"/>
    <w:rsid w:val="00D142D1"/>
    <w:rsid w:val="00D23786"/>
    <w:rsid w:val="00D35A02"/>
    <w:rsid w:val="00D52938"/>
    <w:rsid w:val="00D81983"/>
    <w:rsid w:val="00D82FF8"/>
    <w:rsid w:val="00DB4EBE"/>
    <w:rsid w:val="00DD1A0B"/>
    <w:rsid w:val="00DE06A0"/>
    <w:rsid w:val="00DE5C25"/>
    <w:rsid w:val="00E06559"/>
    <w:rsid w:val="00E22B7F"/>
    <w:rsid w:val="00E25221"/>
    <w:rsid w:val="00E47461"/>
    <w:rsid w:val="00E60A81"/>
    <w:rsid w:val="00E837FB"/>
    <w:rsid w:val="00E912D9"/>
    <w:rsid w:val="00EC3C50"/>
    <w:rsid w:val="00EE7C3C"/>
    <w:rsid w:val="00EF03D6"/>
    <w:rsid w:val="00EF6E00"/>
    <w:rsid w:val="00F15744"/>
    <w:rsid w:val="00F41B7B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UHRUZACKTJEK-540971305-182262</_dlc_DocId>
    <_dlc_DocIdUrl xmlns="889b5d77-561b-4745-9149-1638f0c8024a">
      <Url>https://metaops.sharepoint.com/sites/disk/_layouts/15/DocIdRedir.aspx?ID=UHRUZACKTJEK-540971305-182262</Url>
      <Description>UHRUZACKTJEK-540971305-182262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2FE100-47DA-45C2-B030-5B9033510EA8}"/>
</file>

<file path=customXml/itemProps4.xml><?xml version="1.0" encoding="utf-8"?>
<ds:datastoreItem xmlns:ds="http://schemas.openxmlformats.org/officeDocument/2006/customXml" ds:itemID="{D6ED383E-67A4-4B2E-A566-444E8E53B068}">
  <ds:schemaRefs>
    <ds:schemaRef ds:uri="c2a121c6-94b7-4d58-84be-104b400a7aae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89b5d77-561b-4745-9149-1638f0c8024a"/>
  </ds:schemaRefs>
</ds:datastoreItem>
</file>

<file path=customXml/itemProps5.xml><?xml version="1.0" encoding="utf-8"?>
<ds:datastoreItem xmlns:ds="http://schemas.openxmlformats.org/officeDocument/2006/customXml" ds:itemID="{E977C9BC-83A0-4042-A36F-552F2BDB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14</cp:revision>
  <cp:lastPrinted>2018-01-10T14:49:00Z</cp:lastPrinted>
  <dcterms:created xsi:type="dcterms:W3CDTF">2018-10-30T14:30:00Z</dcterms:created>
  <dcterms:modified xsi:type="dcterms:W3CDTF">2019-07-04T12:51:00Z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8113d94c-9f63-4e38-b996-9b68494213a5</vt:lpwstr>
  </property>
  <property fmtid="{D5CDD505-2E9C-101B-9397-08002B2CF9AE}" pid="4" name="AuthorIds_UIVersion_1536">
    <vt:lpwstr>94</vt:lpwstr>
  </property>
</Properties>
</file>