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E8BE" w14:textId="77777777" w:rsidR="00F7023B" w:rsidRDefault="00F7023B" w:rsidP="00B06B73">
      <w:pPr>
        <w:spacing w:before="120" w:after="120" w:line="276" w:lineRule="auto"/>
        <w:rPr>
          <w:rFonts w:asciiTheme="minorHAnsi" w:hAnsiTheme="minorHAnsi" w:cstheme="minorHAnsi"/>
          <w:i/>
        </w:rPr>
      </w:pPr>
      <w:r w:rsidRPr="00EF54D1">
        <w:rPr>
          <w:rFonts w:asciiTheme="minorHAnsi" w:hAnsiTheme="minorHAnsi" w:cstheme="minorHAnsi"/>
          <w:i/>
        </w:rPr>
        <w:t>Tuto žádost předejte škole, pokud žádáte o uvolnění dítěte z konkrétního  předmětu nebo v pevně stanoveném pravidelném čase (například kvůli docházce na kurzy češtiny). Tuto žádost je také možné využít pro uvolnění z výuky druhého cizího jazyka. Pro uvolnění z tělesné výchovy (osvobození) doporučujeme využít zvláštní detailní žádost.</w:t>
      </w:r>
    </w:p>
    <w:p w14:paraId="201C6CB5" w14:textId="459AF159" w:rsidR="00F7023B" w:rsidRPr="00EF54D1" w:rsidRDefault="00BE2667" w:rsidP="00B06B73">
      <w:pPr>
        <w:spacing w:before="120" w:after="120" w:line="276" w:lineRule="auto"/>
        <w:rPr>
          <w:rFonts w:asciiTheme="minorHAnsi" w:hAnsiTheme="minorHAnsi" w:cstheme="minorHAnsi"/>
          <w:i/>
          <w:color w:val="0070C0"/>
        </w:rPr>
      </w:pPr>
      <w:r w:rsidRPr="00BE2667">
        <w:rPr>
          <w:rFonts w:asciiTheme="minorHAnsi" w:hAnsiTheme="minorHAnsi" w:cstheme="minorHAnsi"/>
          <w:i/>
          <w:color w:val="0070C0"/>
        </w:rPr>
        <w:t>Это заявление передайт</w:t>
      </w:r>
      <w:r>
        <w:rPr>
          <w:rFonts w:asciiTheme="minorHAnsi" w:hAnsiTheme="minorHAnsi" w:cstheme="minorHAnsi"/>
          <w:i/>
          <w:color w:val="0070C0"/>
        </w:rPr>
        <w:t>е</w:t>
      </w:r>
      <w:r w:rsidR="00101056">
        <w:rPr>
          <w:rFonts w:asciiTheme="minorHAnsi" w:hAnsiTheme="minorHAnsi" w:cstheme="minorHAnsi"/>
          <w:i/>
          <w:color w:val="0070C0"/>
          <w:lang w:val="ru-RU"/>
        </w:rPr>
        <w:t xml:space="preserve"> в</w:t>
      </w:r>
      <w:r w:rsidR="00101056">
        <w:rPr>
          <w:rFonts w:asciiTheme="minorHAnsi" w:hAnsiTheme="minorHAnsi" w:cstheme="minorHAnsi"/>
          <w:i/>
          <w:color w:val="0070C0"/>
        </w:rPr>
        <w:t xml:space="preserve"> школу</w:t>
      </w:r>
      <w:r>
        <w:rPr>
          <w:rFonts w:asciiTheme="minorHAnsi" w:hAnsiTheme="minorHAnsi" w:cstheme="minorHAnsi"/>
          <w:i/>
          <w:color w:val="0070C0"/>
        </w:rPr>
        <w:t>, если просите отпустить</w:t>
      </w:r>
      <w:r w:rsidRPr="00BE2667">
        <w:rPr>
          <w:rFonts w:asciiTheme="minorHAnsi" w:hAnsiTheme="minorHAnsi" w:cstheme="minorHAnsi"/>
          <w:i/>
          <w:color w:val="0070C0"/>
        </w:rPr>
        <w:t xml:space="preserve"> ребёнка с конкретного предмета или в определённо</w:t>
      </w:r>
      <w:r>
        <w:rPr>
          <w:rFonts w:asciiTheme="minorHAnsi" w:hAnsiTheme="minorHAnsi" w:cstheme="minorHAnsi"/>
          <w:i/>
          <w:color w:val="0070C0"/>
        </w:rPr>
        <w:t>е время (например, в связи с пос</w:t>
      </w:r>
      <w:r w:rsidRPr="00BE2667">
        <w:rPr>
          <w:rFonts w:asciiTheme="minorHAnsi" w:hAnsiTheme="minorHAnsi" w:cstheme="minorHAnsi"/>
          <w:i/>
          <w:color w:val="0070C0"/>
        </w:rPr>
        <w:t>ещением курсов чешского языка).</w:t>
      </w:r>
      <w:r>
        <w:rPr>
          <w:rFonts w:asciiTheme="minorHAnsi" w:hAnsiTheme="minorHAnsi" w:cstheme="minorHAnsi"/>
          <w:i/>
          <w:color w:val="0070C0"/>
          <w:lang w:val="ru-RU"/>
        </w:rPr>
        <w:t xml:space="preserve"> Это заявле</w:t>
      </w:r>
      <w:r w:rsidR="00251DE6">
        <w:rPr>
          <w:rFonts w:asciiTheme="minorHAnsi" w:hAnsiTheme="minorHAnsi" w:cstheme="minorHAnsi"/>
          <w:i/>
          <w:color w:val="0070C0"/>
          <w:lang w:val="ru-RU"/>
        </w:rPr>
        <w:t>ние можно также использовать для осв</w:t>
      </w:r>
      <w:r w:rsidR="0030095A">
        <w:rPr>
          <w:rFonts w:asciiTheme="minorHAnsi" w:hAnsiTheme="minorHAnsi" w:cstheme="minorHAnsi"/>
          <w:i/>
          <w:color w:val="0070C0"/>
          <w:lang w:val="ru-RU"/>
        </w:rPr>
        <w:t xml:space="preserve">обождения от занятий по другому </w:t>
      </w:r>
      <w:r w:rsidR="00251DE6">
        <w:rPr>
          <w:rFonts w:asciiTheme="minorHAnsi" w:hAnsiTheme="minorHAnsi" w:cstheme="minorHAnsi"/>
          <w:i/>
          <w:color w:val="0070C0"/>
          <w:lang w:val="ru-RU"/>
        </w:rPr>
        <w:t>иностранному языку</w:t>
      </w:r>
      <w:r>
        <w:rPr>
          <w:rFonts w:asciiTheme="minorHAnsi" w:hAnsiTheme="minorHAnsi" w:cstheme="minorHAnsi"/>
          <w:i/>
          <w:color w:val="0070C0"/>
          <w:lang w:val="ru-RU"/>
        </w:rPr>
        <w:t>. Для освобождения от зан</w:t>
      </w:r>
      <w:r w:rsidR="009A6A64">
        <w:rPr>
          <w:rFonts w:asciiTheme="minorHAnsi" w:hAnsiTheme="minorHAnsi" w:cstheme="minorHAnsi"/>
          <w:i/>
          <w:color w:val="0070C0"/>
          <w:lang w:val="ru-RU"/>
        </w:rPr>
        <w:t>ятий</w:t>
      </w:r>
      <w:r w:rsidR="00251DE6">
        <w:rPr>
          <w:rFonts w:asciiTheme="minorHAnsi" w:hAnsiTheme="minorHAnsi" w:cstheme="minorHAnsi"/>
          <w:i/>
          <w:color w:val="0070C0"/>
          <w:lang w:val="ru-RU"/>
        </w:rPr>
        <w:t xml:space="preserve"> по  физкультуре </w:t>
      </w:r>
      <w:r w:rsidR="009A6A64">
        <w:rPr>
          <w:rFonts w:asciiTheme="minorHAnsi" w:hAnsiTheme="minorHAnsi" w:cstheme="minorHAnsi"/>
          <w:i/>
          <w:color w:val="0070C0"/>
          <w:lang w:val="ru-RU"/>
        </w:rPr>
        <w:t>(освобождение) рекомендуем использовать специальное  подробное заявление.</w:t>
      </w:r>
    </w:p>
    <w:p w14:paraId="7D83319E" w14:textId="77777777" w:rsidR="00F7023B" w:rsidRPr="00EF54D1" w:rsidRDefault="00F7023B" w:rsidP="00F7023B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14:paraId="2D1380BF" w14:textId="547821CD" w:rsidR="00F7023B" w:rsidRPr="00EF54D1" w:rsidRDefault="00F7023B" w:rsidP="00F7023B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54D1">
        <w:rPr>
          <w:rFonts w:asciiTheme="minorHAnsi" w:hAnsiTheme="minorHAnsi" w:cstheme="minorHAnsi"/>
          <w:b/>
          <w:sz w:val="28"/>
          <w:szCs w:val="28"/>
        </w:rPr>
        <w:t>Žádost o uvolnění z povinné výuky</w:t>
      </w:r>
      <w:r>
        <w:rPr>
          <w:rFonts w:asciiTheme="minorHAnsi" w:hAnsiTheme="minorHAnsi" w:cstheme="minorHAnsi"/>
          <w:b/>
          <w:sz w:val="28"/>
          <w:szCs w:val="28"/>
        </w:rPr>
        <w:t xml:space="preserve"> / </w:t>
      </w:r>
      <w:r w:rsidR="009A6A64">
        <w:rPr>
          <w:rFonts w:asciiTheme="minorHAnsi" w:hAnsiTheme="minorHAnsi" w:cstheme="minorHAnsi"/>
          <w:b/>
          <w:color w:val="0070C0"/>
          <w:sz w:val="28"/>
          <w:szCs w:val="28"/>
        </w:rPr>
        <w:t>Заявление об освобождении от обязательных занятий</w:t>
      </w:r>
    </w:p>
    <w:p w14:paraId="603EED16" w14:textId="72B2515C" w:rsidR="00F7023B" w:rsidRPr="00EF54D1" w:rsidRDefault="00F7023B" w:rsidP="00F7023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EF54D1">
        <w:rPr>
          <w:rFonts w:asciiTheme="minorHAnsi" w:hAnsiTheme="minorHAnsi" w:cstheme="minorHAnsi"/>
          <w:sz w:val="20"/>
          <w:szCs w:val="20"/>
        </w:rPr>
        <w:t>(dle § 50 zákona 561/2004 Sb. v platném znění</w:t>
      </w:r>
      <w:r>
        <w:rPr>
          <w:rFonts w:asciiTheme="minorHAnsi" w:hAnsiTheme="minorHAnsi" w:cstheme="minorHAnsi"/>
          <w:sz w:val="20"/>
          <w:szCs w:val="20"/>
        </w:rPr>
        <w:t xml:space="preserve"> /</w:t>
      </w:r>
      <w:r w:rsidRPr="00EF54D1">
        <w:rPr>
          <w:rFonts w:asciiTheme="minorHAnsi" w:hAnsiTheme="minorHAnsi" w:cstheme="minorHAnsi"/>
          <w:sz w:val="20"/>
          <w:szCs w:val="20"/>
        </w:rPr>
        <w:t xml:space="preserve"> </w:t>
      </w:r>
      <w:r w:rsidR="009A6A64">
        <w:rPr>
          <w:rFonts w:asciiTheme="minorHAnsi" w:hAnsiTheme="minorHAnsi" w:cstheme="minorHAnsi"/>
          <w:color w:val="0070C0"/>
          <w:sz w:val="20"/>
          <w:szCs w:val="20"/>
        </w:rPr>
        <w:t xml:space="preserve">в соответствии с § 50 закона 561/2004 Сб. </w:t>
      </w:r>
      <w:r w:rsidR="009A6A64">
        <w:rPr>
          <w:rFonts w:asciiTheme="minorHAnsi" w:hAnsiTheme="minorHAnsi" w:cstheme="minorHAnsi"/>
          <w:color w:val="0070C0"/>
          <w:sz w:val="20"/>
          <w:szCs w:val="20"/>
          <w:lang w:val="ru-RU"/>
        </w:rPr>
        <w:t>действующего Закона</w:t>
      </w:r>
      <w:r w:rsidRPr="00EF54D1">
        <w:rPr>
          <w:rFonts w:asciiTheme="minorHAnsi" w:hAnsiTheme="minorHAnsi" w:cstheme="minorHAnsi"/>
          <w:sz w:val="20"/>
          <w:szCs w:val="20"/>
        </w:rPr>
        <w:t>)</w:t>
      </w:r>
    </w:p>
    <w:p w14:paraId="691A4CB1" w14:textId="77777777" w:rsidR="00F7023B" w:rsidRPr="00EF54D1" w:rsidRDefault="00F7023B" w:rsidP="00F7023B">
      <w:pPr>
        <w:spacing w:before="120" w:after="120"/>
        <w:rPr>
          <w:rFonts w:asciiTheme="minorHAnsi" w:hAnsiTheme="minorHAnsi" w:cstheme="minorHAnsi"/>
          <w:b/>
        </w:rPr>
      </w:pPr>
    </w:p>
    <w:p w14:paraId="30FD0B20" w14:textId="1BA654EC" w:rsidR="00F7023B" w:rsidRPr="00EF54D1" w:rsidRDefault="00F7023B" w:rsidP="00F7023B">
      <w:pPr>
        <w:spacing w:before="120" w:after="120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Já, (jméno, PŘÍJMENÍ zákonného zástupce)</w:t>
      </w:r>
      <w:r w:rsidR="00B06B73">
        <w:rPr>
          <w:rFonts w:asciiTheme="minorHAnsi" w:hAnsiTheme="minorHAnsi" w:cstheme="minorHAnsi"/>
        </w:rPr>
        <w:t xml:space="preserve"> / </w:t>
      </w:r>
      <w:r w:rsidR="00766FA5">
        <w:rPr>
          <w:rFonts w:asciiTheme="minorHAnsi" w:hAnsiTheme="minorHAnsi" w:cstheme="minorHAnsi"/>
          <w:color w:val="0070C0"/>
        </w:rPr>
        <w:t>Я, (имя, ФАМИЛИЯ законного представителя)</w:t>
      </w:r>
      <w:r w:rsidR="00B06B73" w:rsidRPr="00EF54D1">
        <w:rPr>
          <w:rFonts w:asciiTheme="minorHAnsi" w:hAnsiTheme="minorHAnsi" w:cstheme="minorHAnsi"/>
          <w:color w:val="0070C0"/>
        </w:rPr>
        <w:t xml:space="preserve"> </w:t>
      </w:r>
      <w:r w:rsidRPr="00EF54D1">
        <w:rPr>
          <w:rFonts w:asciiTheme="minorHAnsi" w:hAnsiTheme="minorHAnsi" w:cstheme="minorHAnsi"/>
        </w:rPr>
        <w:t>..………………………………………………………………………….</w:t>
      </w:r>
    </w:p>
    <w:p w14:paraId="76A0A8E2" w14:textId="4C1F3D4B" w:rsidR="00F7023B" w:rsidRDefault="00F7023B" w:rsidP="00F7023B">
      <w:pPr>
        <w:spacing w:before="120" w:after="120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žádám o uvolnění mého syna/dcery (jméno, PŘÍJMENÍ)</w:t>
      </w:r>
      <w:r>
        <w:rPr>
          <w:rFonts w:asciiTheme="minorHAnsi" w:hAnsiTheme="minorHAnsi" w:cstheme="minorHAnsi"/>
        </w:rPr>
        <w:t xml:space="preserve"> </w:t>
      </w:r>
      <w:r w:rsidR="00B06B73">
        <w:rPr>
          <w:rFonts w:asciiTheme="minorHAnsi" w:hAnsiTheme="minorHAnsi" w:cstheme="minorHAnsi"/>
        </w:rPr>
        <w:t xml:space="preserve">/ </w:t>
      </w:r>
      <w:r w:rsidR="00766FA5">
        <w:rPr>
          <w:rFonts w:asciiTheme="minorHAnsi" w:hAnsiTheme="minorHAnsi" w:cstheme="minorHAnsi"/>
          <w:color w:val="0070C0"/>
        </w:rPr>
        <w:t>прошу освободить моего сына/дочь (имя, ФАМИЛИЯ)</w:t>
      </w:r>
      <w:r w:rsidRPr="00EF54D1">
        <w:rPr>
          <w:rFonts w:asciiTheme="minorHAnsi" w:hAnsiTheme="minorHAnsi" w:cstheme="minorHAnsi"/>
        </w:rPr>
        <w:t>…………………………………………………………,</w:t>
      </w:r>
    </w:p>
    <w:p w14:paraId="0C7BC5C3" w14:textId="77777777" w:rsidR="00F7023B" w:rsidRPr="00EF54D1" w:rsidRDefault="00F7023B" w:rsidP="00F7023B">
      <w:pPr>
        <w:spacing w:before="120" w:after="120"/>
        <w:rPr>
          <w:rFonts w:asciiTheme="minorHAnsi" w:hAnsiTheme="minorHAnsi" w:cstheme="minorHAnsi"/>
        </w:rPr>
      </w:pPr>
    </w:p>
    <w:p w14:paraId="035E8184" w14:textId="0364E56F" w:rsidR="00F7023B" w:rsidRDefault="00F7023B" w:rsidP="00F7023B">
      <w:pPr>
        <w:spacing w:before="120" w:after="120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žáka/žákyně třídy </w:t>
      </w:r>
      <w:r w:rsidR="00B06B73">
        <w:rPr>
          <w:rFonts w:asciiTheme="minorHAnsi" w:hAnsiTheme="minorHAnsi" w:cstheme="minorHAnsi"/>
        </w:rPr>
        <w:t xml:space="preserve">/ </w:t>
      </w:r>
      <w:r w:rsidR="00766FA5">
        <w:rPr>
          <w:rFonts w:asciiTheme="minorHAnsi" w:hAnsiTheme="minorHAnsi" w:cstheme="minorHAnsi"/>
          <w:color w:val="0070C0"/>
        </w:rPr>
        <w:t>ученика/ученицы класса</w:t>
      </w:r>
      <w:r w:rsidR="00B06B73" w:rsidRPr="00EF54D1">
        <w:rPr>
          <w:rFonts w:asciiTheme="minorHAnsi" w:hAnsiTheme="minorHAnsi" w:cstheme="minorHAnsi"/>
          <w:vertAlign w:val="superscript"/>
        </w:rPr>
        <w:t xml:space="preserve"> </w:t>
      </w:r>
      <w:r w:rsidRPr="00EF54D1">
        <w:rPr>
          <w:rFonts w:asciiTheme="minorHAnsi" w:hAnsiTheme="minorHAnsi" w:cstheme="minorHAnsi"/>
        </w:rPr>
        <w:t>…………………………, z výuky těchto předmětů</w:t>
      </w:r>
      <w:r w:rsidR="00B06B73">
        <w:rPr>
          <w:rFonts w:asciiTheme="minorHAnsi" w:hAnsiTheme="minorHAnsi" w:cstheme="minorHAnsi"/>
        </w:rPr>
        <w:t xml:space="preserve"> / </w:t>
      </w:r>
      <w:r w:rsidR="00766FA5">
        <w:rPr>
          <w:rFonts w:asciiTheme="minorHAnsi" w:hAnsiTheme="minorHAnsi" w:cstheme="minorHAnsi"/>
          <w:color w:val="0070C0"/>
        </w:rPr>
        <w:t>от занятий по следующим предметам</w:t>
      </w:r>
      <w:r w:rsidRPr="00EF54D1">
        <w:rPr>
          <w:rFonts w:asciiTheme="minorHAnsi" w:hAnsiTheme="minorHAnsi" w:cstheme="minorHAnsi"/>
        </w:rPr>
        <w:t>: …………………………………………….</w:t>
      </w:r>
    </w:p>
    <w:p w14:paraId="5EB7399B" w14:textId="7849B880" w:rsidR="00F7023B" w:rsidRDefault="00F7023B" w:rsidP="00F7023B">
      <w:pPr>
        <w:spacing w:before="120" w:after="120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na období</w:t>
      </w:r>
      <w:r w:rsidR="00B06B73">
        <w:rPr>
          <w:rFonts w:asciiTheme="minorHAnsi" w:hAnsiTheme="minorHAnsi" w:cstheme="minorHAnsi"/>
        </w:rPr>
        <w:t xml:space="preserve"> / </w:t>
      </w:r>
      <w:r w:rsidR="00197AC3">
        <w:rPr>
          <w:rFonts w:asciiTheme="minorHAnsi" w:hAnsiTheme="minorHAnsi" w:cstheme="minorHAnsi"/>
          <w:color w:val="0070C0"/>
        </w:rPr>
        <w:t>на период</w:t>
      </w:r>
      <w:r w:rsidR="00B06B73" w:rsidRPr="00EF54D1">
        <w:rPr>
          <w:rFonts w:asciiTheme="minorHAnsi" w:hAnsiTheme="minorHAnsi" w:cstheme="minorHAnsi"/>
          <w:color w:val="0070C0"/>
        </w:rPr>
        <w:t xml:space="preserve"> </w:t>
      </w:r>
      <w:r w:rsidRPr="00EF54D1">
        <w:rPr>
          <w:rFonts w:asciiTheme="minorHAnsi" w:hAnsiTheme="minorHAnsi" w:cstheme="minorHAnsi"/>
        </w:rPr>
        <w:t xml:space="preserve">………………………………...…………………………. školního roku </w:t>
      </w:r>
      <w:r w:rsidR="00B06B73">
        <w:rPr>
          <w:rFonts w:asciiTheme="minorHAnsi" w:hAnsiTheme="minorHAnsi" w:cstheme="minorHAnsi"/>
        </w:rPr>
        <w:t xml:space="preserve">/ </w:t>
      </w:r>
      <w:r w:rsidR="00766FA5">
        <w:rPr>
          <w:rFonts w:asciiTheme="minorHAnsi" w:hAnsiTheme="minorHAnsi" w:cstheme="minorHAnsi"/>
          <w:color w:val="0070C0"/>
        </w:rPr>
        <w:t>учебного года</w:t>
      </w:r>
      <w:r w:rsidR="00B06B73" w:rsidRPr="00EF54D1">
        <w:rPr>
          <w:rFonts w:asciiTheme="minorHAnsi" w:hAnsiTheme="minorHAnsi" w:cstheme="minorHAnsi"/>
          <w:color w:val="0070C0"/>
        </w:rPr>
        <w:t xml:space="preserve"> </w:t>
      </w:r>
      <w:r w:rsidR="00C83008">
        <w:rPr>
          <w:rFonts w:asciiTheme="minorHAnsi" w:hAnsiTheme="minorHAnsi" w:cstheme="minorHAnsi"/>
        </w:rPr>
        <w:t>……</w:t>
      </w:r>
      <w:r w:rsidRPr="00EF54D1">
        <w:rPr>
          <w:rFonts w:asciiTheme="minorHAnsi" w:hAnsiTheme="minorHAnsi" w:cstheme="minorHAnsi"/>
        </w:rPr>
        <w:t>………………… .</w:t>
      </w:r>
    </w:p>
    <w:p w14:paraId="5A39BBE3" w14:textId="77777777" w:rsidR="0093783D" w:rsidRPr="00EF54D1" w:rsidRDefault="0093783D" w:rsidP="00EF54D1">
      <w:pPr>
        <w:spacing w:before="120" w:after="120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41C8F396" w14:textId="77777777" w:rsidR="000F1B8E" w:rsidRPr="00EF54D1" w:rsidRDefault="000F1B8E" w:rsidP="00EF54D1">
      <w:pPr>
        <w:spacing w:before="120" w:after="120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0E27B00A" w14:textId="5C08503F" w:rsidR="000F1B8E" w:rsidRPr="00EF54D1" w:rsidRDefault="000F1B8E" w:rsidP="00EF54D1">
      <w:pPr>
        <w:spacing w:before="120" w:after="120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cs-CZ"/>
        </w:rPr>
        <w:sectPr w:rsidR="000F1B8E" w:rsidRPr="00EF54D1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0A9DE6AE" w14:textId="77777777" w:rsidR="00EF54D1" w:rsidRPr="00EF54D1" w:rsidRDefault="00EF54D1" w:rsidP="00EF54D1">
      <w:pPr>
        <w:spacing w:before="120" w:after="120"/>
        <w:rPr>
          <w:rFonts w:asciiTheme="minorHAnsi" w:hAnsiTheme="minorHAnsi" w:cstheme="minorHAnsi"/>
        </w:rPr>
      </w:pPr>
    </w:p>
    <w:p w14:paraId="6A988F30" w14:textId="03C68E3E" w:rsidR="00AF2616" w:rsidRPr="00D96164" w:rsidRDefault="00AF2616" w:rsidP="0060435E">
      <w:pPr>
        <w:spacing w:before="120" w:after="120" w:line="480" w:lineRule="auto"/>
        <w:rPr>
          <w:rFonts w:asciiTheme="minorHAnsi" w:hAnsiTheme="minorHAnsi" w:cstheme="minorHAnsi"/>
          <w:sz w:val="20"/>
          <w:szCs w:val="20"/>
        </w:rPr>
      </w:pPr>
      <w:r w:rsidRPr="00EF54D1">
        <w:rPr>
          <w:rFonts w:asciiTheme="minorHAnsi" w:hAnsiTheme="minorHAnsi" w:cstheme="minorHAnsi"/>
        </w:rPr>
        <w:t>Upřesnění času uvolnění z výuky (je-li třeba</w:t>
      </w:r>
      <w:r w:rsidR="00EF54D1">
        <w:rPr>
          <w:rFonts w:asciiTheme="minorHAnsi" w:hAnsiTheme="minorHAnsi" w:cstheme="minorHAnsi"/>
        </w:rPr>
        <w:t xml:space="preserve">) / </w:t>
      </w:r>
      <w:r w:rsidR="00D96164" w:rsidRPr="00D96164">
        <w:rPr>
          <w:rFonts w:asciiTheme="minorHAnsi" w:hAnsiTheme="minorHAnsi" w:cstheme="minorHAnsi"/>
          <w:color w:val="0070C0"/>
          <w:sz w:val="20"/>
          <w:szCs w:val="20"/>
        </w:rPr>
        <w:t>Уточнение времени освобождения от занятий (е</w:t>
      </w:r>
      <w:r w:rsidR="00D96164" w:rsidRPr="00D96164">
        <w:rPr>
          <w:rFonts w:asciiTheme="minorHAnsi" w:hAnsiTheme="minorHAnsi" w:cstheme="minorHAnsi"/>
          <w:color w:val="0070C0"/>
          <w:sz w:val="20"/>
          <w:szCs w:val="20"/>
          <w:lang w:val="ru-RU"/>
        </w:rPr>
        <w:t>сли нужно)</w:t>
      </w:r>
      <w:r w:rsidR="00EF54D1" w:rsidRPr="00D96164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</w:p>
    <w:p w14:paraId="79BA1A26" w14:textId="63FD6AD8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pondělí </w:t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1</w:t>
      </w:r>
      <w:r w:rsidRPr="00EF54D1">
        <w:rPr>
          <w:rFonts w:asciiTheme="minorHAnsi" w:hAnsiTheme="minorHAnsi" w:cstheme="minorHAnsi"/>
        </w:rPr>
        <w:t>……… 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2</w:t>
      </w:r>
      <w:r w:rsidRPr="00EF54D1">
        <w:rPr>
          <w:rFonts w:asciiTheme="minorHAnsi" w:hAnsiTheme="minorHAnsi" w:cstheme="minorHAnsi"/>
        </w:rPr>
        <w:t>……..</w:t>
      </w:r>
      <w:r w:rsidR="00F7023B">
        <w:rPr>
          <w:rFonts w:asciiTheme="minorHAnsi" w:hAnsiTheme="minorHAnsi" w:cstheme="minorHAnsi"/>
        </w:rPr>
        <w:t xml:space="preserve"> / </w:t>
      </w:r>
      <w:r w:rsidR="00D96164">
        <w:rPr>
          <w:rFonts w:asciiTheme="minorHAnsi" w:hAnsiTheme="minorHAnsi" w:cstheme="minorHAnsi"/>
          <w:color w:val="0070C0"/>
        </w:rPr>
        <w:t>понедельник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D96164" w:rsidRPr="00D96164">
        <w:rPr>
          <w:rFonts w:asciiTheme="minorHAnsi" w:hAnsiTheme="minorHAnsi" w:cstheme="minorHAnsi"/>
          <w:color w:val="0070C0"/>
        </w:rPr>
        <w:t xml:space="preserve"> </w:t>
      </w:r>
      <w:r w:rsidR="00D96164">
        <w:rPr>
          <w:rFonts w:asciiTheme="minorHAnsi" w:hAnsiTheme="minorHAnsi" w:cstheme="minorHAnsi"/>
          <w:color w:val="0070C0"/>
        </w:rPr>
        <w:tab/>
        <w:t>oт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1</w:t>
      </w:r>
      <w:r w:rsidR="00D96164">
        <w:rPr>
          <w:rFonts w:asciiTheme="minorHAnsi" w:hAnsiTheme="minorHAnsi" w:cstheme="minorHAnsi"/>
          <w:color w:val="0070C0"/>
        </w:rPr>
        <w:t>……… - д</w:t>
      </w:r>
      <w:r w:rsidR="00F7023B" w:rsidRPr="00F7023B">
        <w:rPr>
          <w:rFonts w:asciiTheme="minorHAnsi" w:hAnsiTheme="minorHAnsi" w:cstheme="minorHAnsi"/>
          <w:color w:val="0070C0"/>
        </w:rPr>
        <w:t xml:space="preserve">o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2</w:t>
      </w:r>
      <w:r w:rsidR="00F7023B" w:rsidRPr="00F7023B">
        <w:rPr>
          <w:rFonts w:asciiTheme="minorHAnsi" w:hAnsiTheme="minorHAnsi" w:cstheme="minorHAnsi"/>
          <w:color w:val="0070C0"/>
        </w:rPr>
        <w:t>……..</w:t>
      </w:r>
    </w:p>
    <w:p w14:paraId="738A0B5A" w14:textId="655D8AFE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úterý </w:t>
      </w:r>
      <w:r w:rsidRPr="00EF54D1">
        <w:rPr>
          <w:rFonts w:asciiTheme="minorHAnsi" w:hAnsiTheme="minorHAnsi" w:cstheme="minorHAnsi"/>
        </w:rPr>
        <w:tab/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3</w:t>
      </w:r>
      <w:r w:rsidRPr="00EF54D1">
        <w:rPr>
          <w:rFonts w:asciiTheme="minorHAnsi" w:hAnsiTheme="minorHAnsi" w:cstheme="minorHAnsi"/>
        </w:rPr>
        <w:t>……… 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4</w:t>
      </w:r>
      <w:r w:rsidRPr="00EF54D1">
        <w:rPr>
          <w:rFonts w:asciiTheme="minorHAnsi" w:hAnsiTheme="minorHAnsi" w:cstheme="minorHAnsi"/>
        </w:rPr>
        <w:t>……..</w:t>
      </w:r>
      <w:r w:rsidR="00F7023B">
        <w:rPr>
          <w:rFonts w:asciiTheme="minorHAnsi" w:hAnsiTheme="minorHAnsi" w:cstheme="minorHAnsi"/>
        </w:rPr>
        <w:t xml:space="preserve"> / </w:t>
      </w:r>
      <w:r w:rsidR="00D96164">
        <w:rPr>
          <w:rFonts w:asciiTheme="minorHAnsi" w:hAnsiTheme="minorHAnsi" w:cstheme="minorHAnsi"/>
          <w:color w:val="0070C0"/>
        </w:rPr>
        <w:t xml:space="preserve">вторник </w:t>
      </w:r>
      <w:r w:rsidR="00D96164">
        <w:rPr>
          <w:rFonts w:asciiTheme="minorHAnsi" w:hAnsiTheme="minorHAnsi" w:cstheme="minorHAnsi"/>
          <w:color w:val="0070C0"/>
        </w:rPr>
        <w:tab/>
      </w:r>
      <w:r w:rsidR="00D96164">
        <w:rPr>
          <w:rFonts w:asciiTheme="minorHAnsi" w:hAnsiTheme="minorHAnsi" w:cstheme="minorHAnsi"/>
          <w:color w:val="0070C0"/>
        </w:rPr>
        <w:tab/>
        <w:t>oт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3</w:t>
      </w:r>
      <w:r w:rsidR="00D96164">
        <w:rPr>
          <w:rFonts w:asciiTheme="minorHAnsi" w:hAnsiTheme="minorHAnsi" w:cstheme="minorHAnsi"/>
          <w:color w:val="0070C0"/>
        </w:rPr>
        <w:t>……… - д</w:t>
      </w:r>
      <w:r w:rsidR="00F7023B" w:rsidRPr="00F7023B">
        <w:rPr>
          <w:rFonts w:asciiTheme="minorHAnsi" w:hAnsiTheme="minorHAnsi" w:cstheme="minorHAnsi"/>
          <w:color w:val="0070C0"/>
        </w:rPr>
        <w:t xml:space="preserve">o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4</w:t>
      </w:r>
      <w:r w:rsidR="00F7023B" w:rsidRPr="00F7023B">
        <w:rPr>
          <w:rFonts w:asciiTheme="minorHAnsi" w:hAnsiTheme="minorHAnsi" w:cstheme="minorHAnsi"/>
          <w:color w:val="0070C0"/>
        </w:rPr>
        <w:t>……..</w:t>
      </w:r>
    </w:p>
    <w:p w14:paraId="11E27D1A" w14:textId="7806A643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středa </w:t>
      </w:r>
      <w:r w:rsidRPr="00EF54D1">
        <w:rPr>
          <w:rFonts w:asciiTheme="minorHAnsi" w:hAnsiTheme="minorHAnsi" w:cstheme="minorHAnsi"/>
        </w:rPr>
        <w:tab/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5</w:t>
      </w:r>
      <w:r w:rsidRPr="00EF54D1">
        <w:rPr>
          <w:rFonts w:asciiTheme="minorHAnsi" w:hAnsiTheme="minorHAnsi" w:cstheme="minorHAnsi"/>
        </w:rPr>
        <w:t>……… 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6</w:t>
      </w:r>
      <w:r w:rsidRPr="00EF54D1">
        <w:rPr>
          <w:rFonts w:asciiTheme="minorHAnsi" w:hAnsiTheme="minorHAnsi" w:cstheme="minorHAnsi"/>
        </w:rPr>
        <w:t>……..</w:t>
      </w:r>
      <w:r w:rsidR="00F7023B">
        <w:rPr>
          <w:rFonts w:asciiTheme="minorHAnsi" w:hAnsiTheme="minorHAnsi" w:cstheme="minorHAnsi"/>
        </w:rPr>
        <w:t xml:space="preserve"> / </w:t>
      </w:r>
      <w:r w:rsidR="00D96164">
        <w:rPr>
          <w:rFonts w:asciiTheme="minorHAnsi" w:hAnsiTheme="minorHAnsi" w:cstheme="minorHAnsi"/>
          <w:color w:val="0070C0"/>
        </w:rPr>
        <w:t>среда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</w:rPr>
        <w:tab/>
      </w:r>
      <w:r w:rsidR="00F7023B" w:rsidRPr="00F7023B">
        <w:rPr>
          <w:rFonts w:asciiTheme="minorHAnsi" w:hAnsiTheme="minorHAnsi" w:cstheme="minorHAnsi"/>
          <w:color w:val="0070C0"/>
        </w:rPr>
        <w:tab/>
      </w:r>
      <w:r w:rsidR="00D96164" w:rsidRPr="00C83008">
        <w:rPr>
          <w:rFonts w:asciiTheme="minorHAnsi" w:hAnsiTheme="minorHAnsi" w:cstheme="minorHAnsi"/>
          <w:color w:val="0070C0"/>
        </w:rPr>
        <w:t xml:space="preserve">             </w:t>
      </w:r>
      <w:r w:rsidR="00D96164">
        <w:rPr>
          <w:rFonts w:asciiTheme="minorHAnsi" w:hAnsiTheme="minorHAnsi" w:cstheme="minorHAnsi"/>
          <w:color w:val="0070C0"/>
        </w:rPr>
        <w:t>oт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5</w:t>
      </w:r>
      <w:r w:rsidR="00D96164">
        <w:rPr>
          <w:rFonts w:asciiTheme="minorHAnsi" w:hAnsiTheme="minorHAnsi" w:cstheme="minorHAnsi"/>
          <w:color w:val="0070C0"/>
        </w:rPr>
        <w:t>……… - д</w:t>
      </w:r>
      <w:r w:rsidR="00F7023B" w:rsidRPr="00F7023B">
        <w:rPr>
          <w:rFonts w:asciiTheme="minorHAnsi" w:hAnsiTheme="minorHAnsi" w:cstheme="minorHAnsi"/>
          <w:color w:val="0070C0"/>
        </w:rPr>
        <w:t xml:space="preserve">o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6</w:t>
      </w:r>
      <w:r w:rsidR="00F7023B" w:rsidRPr="00F7023B">
        <w:rPr>
          <w:rFonts w:asciiTheme="minorHAnsi" w:hAnsiTheme="minorHAnsi" w:cstheme="minorHAnsi"/>
          <w:color w:val="0070C0"/>
        </w:rPr>
        <w:t>……..</w:t>
      </w:r>
    </w:p>
    <w:p w14:paraId="38E5F63C" w14:textId="648CE216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čtvrtek </w:t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7</w:t>
      </w:r>
      <w:r w:rsidRPr="00EF54D1">
        <w:rPr>
          <w:rFonts w:asciiTheme="minorHAnsi" w:hAnsiTheme="minorHAnsi" w:cstheme="minorHAnsi"/>
        </w:rPr>
        <w:t>………</w:t>
      </w:r>
      <w:r w:rsidR="00EF54D1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8</w:t>
      </w:r>
      <w:r w:rsidRPr="00EF54D1">
        <w:rPr>
          <w:rFonts w:asciiTheme="minorHAnsi" w:hAnsiTheme="minorHAnsi" w:cstheme="minorHAnsi"/>
        </w:rPr>
        <w:t>……..</w:t>
      </w:r>
      <w:r w:rsidR="00F7023B">
        <w:rPr>
          <w:rFonts w:asciiTheme="minorHAnsi" w:hAnsiTheme="minorHAnsi" w:cstheme="minorHAnsi"/>
        </w:rPr>
        <w:t xml:space="preserve"> / </w:t>
      </w:r>
      <w:r w:rsidR="00D96164">
        <w:rPr>
          <w:rFonts w:asciiTheme="minorHAnsi" w:hAnsiTheme="minorHAnsi" w:cstheme="minorHAnsi"/>
          <w:color w:val="0070C0"/>
        </w:rPr>
        <w:t>четверг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</w:rPr>
        <w:tab/>
      </w:r>
      <w:r w:rsidR="00D96164" w:rsidRPr="00C83008">
        <w:rPr>
          <w:rFonts w:asciiTheme="minorHAnsi" w:hAnsiTheme="minorHAnsi" w:cstheme="minorHAnsi"/>
          <w:color w:val="0070C0"/>
        </w:rPr>
        <w:t xml:space="preserve">             </w:t>
      </w:r>
      <w:r w:rsidR="00D96164">
        <w:rPr>
          <w:rFonts w:asciiTheme="minorHAnsi" w:hAnsiTheme="minorHAnsi" w:cstheme="minorHAnsi"/>
          <w:color w:val="0070C0"/>
        </w:rPr>
        <w:t>oт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7</w:t>
      </w:r>
      <w:r w:rsidR="00D96164">
        <w:rPr>
          <w:rFonts w:asciiTheme="minorHAnsi" w:hAnsiTheme="minorHAnsi" w:cstheme="minorHAnsi"/>
          <w:color w:val="0070C0"/>
        </w:rPr>
        <w:t>……… - д</w:t>
      </w:r>
      <w:r w:rsidR="00F7023B" w:rsidRPr="00F7023B">
        <w:rPr>
          <w:rFonts w:asciiTheme="minorHAnsi" w:hAnsiTheme="minorHAnsi" w:cstheme="minorHAnsi"/>
          <w:color w:val="0070C0"/>
        </w:rPr>
        <w:t xml:space="preserve">o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8</w:t>
      </w:r>
      <w:r w:rsidR="00F7023B" w:rsidRPr="00F7023B">
        <w:rPr>
          <w:rFonts w:asciiTheme="minorHAnsi" w:hAnsiTheme="minorHAnsi" w:cstheme="minorHAnsi"/>
          <w:color w:val="0070C0"/>
        </w:rPr>
        <w:t>……..</w:t>
      </w:r>
    </w:p>
    <w:p w14:paraId="69242094" w14:textId="7285E627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pátek </w:t>
      </w:r>
      <w:r w:rsidRPr="00EF54D1">
        <w:rPr>
          <w:rFonts w:asciiTheme="minorHAnsi" w:hAnsiTheme="minorHAnsi" w:cstheme="minorHAnsi"/>
        </w:rPr>
        <w:tab/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9</w:t>
      </w:r>
      <w:r w:rsidRPr="00EF54D1">
        <w:rPr>
          <w:rFonts w:asciiTheme="minorHAnsi" w:hAnsiTheme="minorHAnsi" w:cstheme="minorHAnsi"/>
        </w:rPr>
        <w:t>………</w:t>
      </w:r>
      <w:r w:rsidR="00EF54D1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10</w:t>
      </w:r>
      <w:r w:rsidRPr="00EF54D1">
        <w:rPr>
          <w:rFonts w:asciiTheme="minorHAnsi" w:hAnsiTheme="minorHAnsi" w:cstheme="minorHAnsi"/>
        </w:rPr>
        <w:t>…….</w:t>
      </w:r>
      <w:r w:rsidR="00F7023B">
        <w:rPr>
          <w:rFonts w:asciiTheme="minorHAnsi" w:hAnsiTheme="minorHAnsi" w:cstheme="minorHAnsi"/>
        </w:rPr>
        <w:t xml:space="preserve"> / </w:t>
      </w:r>
      <w:r w:rsidR="00D96164">
        <w:rPr>
          <w:rFonts w:asciiTheme="minorHAnsi" w:hAnsiTheme="minorHAnsi" w:cstheme="minorHAnsi"/>
          <w:color w:val="0070C0"/>
        </w:rPr>
        <w:t xml:space="preserve">пятница </w:t>
      </w:r>
      <w:r w:rsidR="00D96164">
        <w:rPr>
          <w:rFonts w:asciiTheme="minorHAnsi" w:hAnsiTheme="minorHAnsi" w:cstheme="minorHAnsi"/>
          <w:color w:val="0070C0"/>
        </w:rPr>
        <w:tab/>
      </w:r>
      <w:r w:rsidR="00D96164">
        <w:rPr>
          <w:rFonts w:asciiTheme="minorHAnsi" w:hAnsiTheme="minorHAnsi" w:cstheme="minorHAnsi"/>
          <w:color w:val="0070C0"/>
        </w:rPr>
        <w:tab/>
        <w:t>oт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9</w:t>
      </w:r>
      <w:r w:rsidR="00D96164">
        <w:rPr>
          <w:rFonts w:asciiTheme="minorHAnsi" w:hAnsiTheme="minorHAnsi" w:cstheme="minorHAnsi"/>
          <w:color w:val="0070C0"/>
        </w:rPr>
        <w:t>……… - д</w:t>
      </w:r>
      <w:r w:rsidR="00F7023B" w:rsidRPr="00F7023B">
        <w:rPr>
          <w:rFonts w:asciiTheme="minorHAnsi" w:hAnsiTheme="minorHAnsi" w:cstheme="minorHAnsi"/>
          <w:color w:val="0070C0"/>
        </w:rPr>
        <w:t xml:space="preserve">o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10</w:t>
      </w:r>
      <w:r w:rsidR="00F7023B" w:rsidRPr="00F7023B">
        <w:rPr>
          <w:rFonts w:asciiTheme="minorHAnsi" w:hAnsiTheme="minorHAnsi" w:cstheme="minorHAnsi"/>
          <w:color w:val="0070C0"/>
        </w:rPr>
        <w:t>……..</w:t>
      </w:r>
    </w:p>
    <w:p w14:paraId="2A02C43B" w14:textId="77777777" w:rsidR="00AF2616" w:rsidRPr="00EF54D1" w:rsidRDefault="00AF2616" w:rsidP="00EF54D1">
      <w:pPr>
        <w:spacing w:before="120" w:after="120"/>
        <w:rPr>
          <w:rFonts w:asciiTheme="minorHAnsi" w:hAnsiTheme="minorHAnsi" w:cstheme="minorHAnsi"/>
        </w:rPr>
      </w:pPr>
    </w:p>
    <w:p w14:paraId="0FCC4716" w14:textId="16EE6BF1" w:rsidR="00AF2616" w:rsidRPr="00D96164" w:rsidRDefault="00AF2616" w:rsidP="00EF54D1">
      <w:pPr>
        <w:spacing w:before="120" w:after="120"/>
        <w:rPr>
          <w:rFonts w:asciiTheme="minorHAnsi" w:hAnsiTheme="minorHAnsi" w:cstheme="minorHAnsi"/>
          <w:color w:val="0070C0"/>
        </w:rPr>
      </w:pPr>
      <w:r w:rsidRPr="00EF54D1">
        <w:rPr>
          <w:rFonts w:asciiTheme="minorHAnsi" w:hAnsiTheme="minorHAnsi" w:cstheme="minorHAnsi"/>
        </w:rPr>
        <w:t>Důvodem žádosti o uvolnění z předmětu je (označte):</w:t>
      </w:r>
      <w:r w:rsidR="00D96164">
        <w:rPr>
          <w:rFonts w:asciiTheme="minorHAnsi" w:hAnsiTheme="minorHAnsi" w:cstheme="minorHAnsi"/>
        </w:rPr>
        <w:t xml:space="preserve"> / </w:t>
      </w:r>
      <w:r w:rsidR="00D96164" w:rsidRPr="00D96164">
        <w:rPr>
          <w:rFonts w:asciiTheme="minorHAnsi" w:hAnsiTheme="minorHAnsi" w:cstheme="minorHAnsi"/>
          <w:color w:val="0070C0"/>
        </w:rPr>
        <w:t>Причина</w:t>
      </w:r>
      <w:r w:rsidR="000A0EF3">
        <w:rPr>
          <w:rFonts w:asciiTheme="minorHAnsi" w:hAnsiTheme="minorHAnsi" w:cstheme="minorHAnsi"/>
          <w:color w:val="0070C0"/>
          <w:lang w:val="ru-RU"/>
        </w:rPr>
        <w:t xml:space="preserve"> заявления об</w:t>
      </w:r>
      <w:r w:rsidR="000A0EF3">
        <w:rPr>
          <w:rFonts w:asciiTheme="minorHAnsi" w:hAnsiTheme="minorHAnsi" w:cstheme="minorHAnsi"/>
          <w:color w:val="0070C0"/>
        </w:rPr>
        <w:t xml:space="preserve"> освобождении</w:t>
      </w:r>
      <w:r w:rsidR="00D96164" w:rsidRPr="00D96164">
        <w:rPr>
          <w:rFonts w:asciiTheme="minorHAnsi" w:hAnsiTheme="minorHAnsi" w:cstheme="minorHAnsi"/>
          <w:color w:val="0070C0"/>
        </w:rPr>
        <w:t xml:space="preserve"> от занятий (указать)</w:t>
      </w:r>
    </w:p>
    <w:p w14:paraId="2ACFE033" w14:textId="4C569DCE" w:rsidR="00AF2616" w:rsidRPr="00F7023B" w:rsidRDefault="00AF2616" w:rsidP="00B06B73">
      <w:pPr>
        <w:pStyle w:val="Odstavecseseznamem"/>
        <w:numPr>
          <w:ilvl w:val="0"/>
          <w:numId w:val="20"/>
        </w:numPr>
        <w:suppressAutoHyphens/>
        <w:ind w:left="567" w:hanging="283"/>
        <w:rPr>
          <w:rFonts w:asciiTheme="minorHAnsi" w:hAnsiTheme="minorHAnsi" w:cstheme="minorHAnsi"/>
          <w:color w:val="0070C0"/>
        </w:rPr>
      </w:pPr>
      <w:r w:rsidRPr="00EF54D1">
        <w:rPr>
          <w:rFonts w:asciiTheme="minorHAnsi" w:hAnsiTheme="minorHAnsi" w:cstheme="minorHAnsi"/>
        </w:rPr>
        <w:t>výuka češtiny jako druhého jazyka/jazyková příprava</w:t>
      </w:r>
      <w:r w:rsidR="00F7023B">
        <w:rPr>
          <w:rFonts w:asciiTheme="minorHAnsi" w:hAnsiTheme="minorHAnsi" w:cstheme="minorHAnsi"/>
        </w:rPr>
        <w:t xml:space="preserve"> / </w:t>
      </w:r>
      <w:r w:rsidR="00D96164">
        <w:rPr>
          <w:rFonts w:asciiTheme="minorHAnsi" w:hAnsiTheme="minorHAnsi" w:cstheme="minorHAnsi"/>
          <w:color w:val="0070C0"/>
        </w:rPr>
        <w:t>обучение чешскому как второму языку / языковая подготовка</w:t>
      </w:r>
    </w:p>
    <w:p w14:paraId="02CF0668" w14:textId="59498B25" w:rsidR="00F7023B" w:rsidRPr="00F7023B" w:rsidRDefault="00AF2616" w:rsidP="00B06B73">
      <w:pPr>
        <w:pStyle w:val="Odstavecseseznamem"/>
        <w:numPr>
          <w:ilvl w:val="0"/>
          <w:numId w:val="20"/>
        </w:numPr>
        <w:suppressAutoHyphens/>
        <w:ind w:left="567" w:hanging="283"/>
        <w:rPr>
          <w:rFonts w:asciiTheme="minorHAnsi" w:hAnsiTheme="minorHAnsi" w:cstheme="minorHAnsi"/>
          <w:color w:val="0070C0"/>
        </w:rPr>
      </w:pPr>
      <w:r w:rsidRPr="00EF54D1">
        <w:rPr>
          <w:rFonts w:asciiTheme="minorHAnsi" w:hAnsiTheme="minorHAnsi" w:cstheme="minorHAnsi"/>
        </w:rPr>
        <w:t>zdravotní omezení (přikládám lékařský posudek)</w:t>
      </w:r>
      <w:r w:rsidR="00F7023B">
        <w:rPr>
          <w:rFonts w:asciiTheme="minorHAnsi" w:hAnsiTheme="minorHAnsi" w:cstheme="minorHAnsi"/>
        </w:rPr>
        <w:t xml:space="preserve"> / </w:t>
      </w:r>
      <w:r w:rsidR="00D96164">
        <w:rPr>
          <w:rFonts w:asciiTheme="minorHAnsi" w:hAnsiTheme="minorHAnsi" w:cstheme="minorHAnsi"/>
          <w:color w:val="0070C0"/>
        </w:rPr>
        <w:t>огр</w:t>
      </w:r>
      <w:r w:rsidR="00D96164" w:rsidRPr="00D96164">
        <w:rPr>
          <w:rFonts w:asciiTheme="minorHAnsi" w:hAnsiTheme="minorHAnsi" w:cstheme="minorHAnsi"/>
          <w:color w:val="0070C0"/>
        </w:rPr>
        <w:t>а</w:t>
      </w:r>
      <w:r w:rsidR="00D96164">
        <w:rPr>
          <w:rFonts w:asciiTheme="minorHAnsi" w:hAnsiTheme="minorHAnsi" w:cstheme="minorHAnsi"/>
          <w:color w:val="0070C0"/>
        </w:rPr>
        <w:t>нич</w:t>
      </w:r>
      <w:r w:rsidR="00D96164" w:rsidRPr="00D96164">
        <w:rPr>
          <w:rFonts w:asciiTheme="minorHAnsi" w:hAnsiTheme="minorHAnsi" w:cstheme="minorHAnsi"/>
          <w:color w:val="0070C0"/>
        </w:rPr>
        <w:t>е</w:t>
      </w:r>
      <w:r w:rsidR="00D96164">
        <w:rPr>
          <w:rFonts w:asciiTheme="minorHAnsi" w:hAnsiTheme="minorHAnsi" w:cstheme="minorHAnsi"/>
          <w:color w:val="0070C0"/>
        </w:rPr>
        <w:t>ния</w:t>
      </w:r>
      <w:r w:rsidR="00D96164" w:rsidRPr="00D96164">
        <w:rPr>
          <w:rFonts w:asciiTheme="minorHAnsi" w:hAnsiTheme="minorHAnsi" w:cstheme="minorHAnsi"/>
          <w:color w:val="0070C0"/>
        </w:rPr>
        <w:t xml:space="preserve"> по состоянию здоровья (</w:t>
      </w:r>
      <w:r w:rsidR="006D72CC">
        <w:rPr>
          <w:rFonts w:asciiTheme="minorHAnsi" w:hAnsiTheme="minorHAnsi" w:cstheme="minorHAnsi"/>
          <w:color w:val="0070C0"/>
          <w:lang w:val="ru-RU"/>
        </w:rPr>
        <w:t>медицинское заключение прилагается)</w:t>
      </w:r>
    </w:p>
    <w:p w14:paraId="2EC11163" w14:textId="477D6BB1" w:rsidR="00AF2616" w:rsidRPr="00F7023B" w:rsidRDefault="00AF2616" w:rsidP="00B06B73">
      <w:pPr>
        <w:pStyle w:val="Odstavecseseznamem"/>
        <w:numPr>
          <w:ilvl w:val="0"/>
          <w:numId w:val="20"/>
        </w:numPr>
        <w:suppressAutoHyphens/>
        <w:ind w:left="567" w:hanging="283"/>
        <w:rPr>
          <w:rFonts w:asciiTheme="minorHAnsi" w:hAnsiTheme="minorHAnsi" w:cstheme="minorHAnsi"/>
        </w:rPr>
      </w:pPr>
      <w:r w:rsidRPr="00F7023B">
        <w:rPr>
          <w:rFonts w:asciiTheme="minorHAnsi" w:hAnsiTheme="minorHAnsi" w:cstheme="minorHAnsi"/>
        </w:rPr>
        <w:t>jiný důvod (uveďte)</w:t>
      </w:r>
      <w:r w:rsidR="00F7023B">
        <w:rPr>
          <w:rFonts w:asciiTheme="minorHAnsi" w:hAnsiTheme="minorHAnsi" w:cstheme="minorHAnsi"/>
        </w:rPr>
        <w:t xml:space="preserve"> / </w:t>
      </w:r>
      <w:r w:rsidR="006D72CC">
        <w:rPr>
          <w:rFonts w:asciiTheme="minorHAnsi" w:hAnsiTheme="minorHAnsi" w:cstheme="minorHAnsi"/>
          <w:color w:val="0070C0"/>
        </w:rPr>
        <w:t>другая причина (укажите)</w:t>
      </w:r>
    </w:p>
    <w:p w14:paraId="3FC4CABF" w14:textId="3F3808BA" w:rsidR="00AF2616" w:rsidRPr="00EF54D1" w:rsidRDefault="00AF2616" w:rsidP="00B06B73">
      <w:pPr>
        <w:spacing w:before="120" w:after="120"/>
        <w:ind w:left="567" w:hanging="283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</w:t>
      </w:r>
      <w:r w:rsidR="0060435E">
        <w:rPr>
          <w:rFonts w:asciiTheme="minorHAnsi" w:hAnsiTheme="minorHAnsi" w:cstheme="minorHAnsi"/>
        </w:rPr>
        <w:t>.......</w:t>
      </w:r>
    </w:p>
    <w:p w14:paraId="7BA2DBAC" w14:textId="77777777" w:rsidR="00AF2616" w:rsidRPr="00EF54D1" w:rsidRDefault="00AF2616" w:rsidP="00EF54D1">
      <w:pPr>
        <w:spacing w:before="120" w:after="120"/>
        <w:rPr>
          <w:rFonts w:asciiTheme="minorHAnsi" w:hAnsiTheme="minorHAnsi" w:cstheme="minorHAnsi"/>
        </w:rPr>
      </w:pPr>
    </w:p>
    <w:p w14:paraId="62B88FA8" w14:textId="03774660" w:rsidR="0060435E" w:rsidRPr="0060435E" w:rsidRDefault="00AF2616" w:rsidP="0060435E">
      <w:pPr>
        <w:spacing w:before="120" w:after="120"/>
        <w:jc w:val="left"/>
        <w:rPr>
          <w:rFonts w:asciiTheme="minorHAnsi" w:hAnsiTheme="minorHAnsi" w:cstheme="minorHAnsi"/>
          <w:color w:val="0070C0"/>
          <w:vertAlign w:val="superscript"/>
        </w:rPr>
      </w:pPr>
      <w:r w:rsidRPr="00EF54D1">
        <w:rPr>
          <w:rFonts w:asciiTheme="minorHAnsi" w:hAnsiTheme="minorHAnsi" w:cstheme="minorHAnsi"/>
        </w:rPr>
        <w:t>Případné další dokumenty, pokud jsou přiloženy k</w:t>
      </w:r>
      <w:r w:rsidR="00B06B73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žádosti (vyjmenujte):</w:t>
      </w:r>
      <w:r w:rsidR="0060435E">
        <w:rPr>
          <w:rFonts w:asciiTheme="minorHAnsi" w:hAnsiTheme="minorHAnsi" w:cstheme="minorHAnsi"/>
          <w:color w:val="0070C0"/>
        </w:rPr>
        <w:t>/</w:t>
      </w:r>
      <w:r w:rsidR="006D72CC">
        <w:rPr>
          <w:rFonts w:asciiTheme="minorHAnsi" w:hAnsiTheme="minorHAnsi" w:cstheme="minorHAnsi"/>
          <w:color w:val="0070C0"/>
        </w:rPr>
        <w:t xml:space="preserve">Любые  другие документы, если они </w:t>
      </w:r>
      <w:r w:rsidR="006D72CC" w:rsidRPr="006D72CC">
        <w:rPr>
          <w:rFonts w:asciiTheme="minorHAnsi" w:hAnsiTheme="minorHAnsi" w:cstheme="minorHAnsi"/>
          <w:color w:val="0070C0"/>
        </w:rPr>
        <w:t>приложены к заявлению</w:t>
      </w:r>
      <w:r w:rsidR="006D72CC">
        <w:rPr>
          <w:rFonts w:asciiTheme="minorHAnsi" w:hAnsiTheme="minorHAnsi" w:cstheme="minorHAnsi"/>
          <w:color w:val="0070C0"/>
        </w:rPr>
        <w:t xml:space="preserve"> (перечислить)</w:t>
      </w:r>
      <w:r w:rsidR="0060435E" w:rsidRPr="00F7023B">
        <w:rPr>
          <w:rFonts w:asciiTheme="minorHAnsi" w:hAnsiTheme="minorHAnsi" w:cstheme="minorHAnsi"/>
          <w:color w:val="0070C0"/>
        </w:rPr>
        <w:t>:</w:t>
      </w:r>
      <w:r w:rsidR="0060435E">
        <w:rPr>
          <w:rFonts w:asciiTheme="minorHAnsi" w:hAnsiTheme="minorHAnsi" w:cstheme="minorHAnsi"/>
        </w:rPr>
        <w:t xml:space="preserve"> ……….……………………….</w:t>
      </w:r>
      <w:r w:rsidRPr="00EF54D1">
        <w:rPr>
          <w:rFonts w:asciiTheme="minorHAnsi" w:hAnsiTheme="minorHAnsi" w:cstheme="minorHAnsi"/>
        </w:rPr>
        <w:t>………………..…………………………</w:t>
      </w:r>
      <w:r w:rsidR="0060435E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3282AB6A" w14:textId="77777777" w:rsidR="00AF2616" w:rsidRPr="00EF54D1" w:rsidRDefault="00AF2616" w:rsidP="00EF54D1">
      <w:pPr>
        <w:spacing w:before="120" w:after="120"/>
        <w:rPr>
          <w:rFonts w:asciiTheme="minorHAnsi" w:hAnsiTheme="minorHAnsi" w:cstheme="minorHAnsi"/>
        </w:rPr>
      </w:pPr>
    </w:p>
    <w:p w14:paraId="6D07C57C" w14:textId="1BD7A652" w:rsidR="00AF2616" w:rsidRPr="00EF54D1" w:rsidRDefault="00AF2616" w:rsidP="00EF54D1">
      <w:pPr>
        <w:spacing w:before="120" w:after="120"/>
        <w:rPr>
          <w:rFonts w:asciiTheme="minorHAnsi" w:hAnsiTheme="minorHAnsi" w:cstheme="minorHAnsi"/>
        </w:rPr>
      </w:pPr>
    </w:p>
    <w:p w14:paraId="5E3026FF" w14:textId="64C583CB" w:rsidR="00AF2616" w:rsidRPr="00EF54D1" w:rsidRDefault="00AF2616" w:rsidP="00EF54D1">
      <w:pPr>
        <w:spacing w:before="120" w:after="120"/>
        <w:jc w:val="right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V</w:t>
      </w:r>
      <w:r w:rsidR="00F7023B">
        <w:rPr>
          <w:rFonts w:asciiTheme="minorHAnsi" w:hAnsiTheme="minorHAnsi" w:cstheme="minorHAnsi"/>
        </w:rPr>
        <w:t xml:space="preserve"> / </w:t>
      </w:r>
      <w:r w:rsidR="006D72CC">
        <w:rPr>
          <w:rFonts w:asciiTheme="minorHAnsi" w:hAnsiTheme="minorHAnsi" w:cstheme="minorHAnsi"/>
          <w:color w:val="0070C0"/>
        </w:rPr>
        <w:t>В</w:t>
      </w:r>
      <w:r w:rsidRPr="00EF54D1">
        <w:rPr>
          <w:rFonts w:asciiTheme="minorHAnsi" w:hAnsiTheme="minorHAnsi" w:cstheme="minorHAnsi"/>
        </w:rPr>
        <w:t> ………………… dne</w:t>
      </w:r>
      <w:r w:rsidR="00F7023B">
        <w:rPr>
          <w:rFonts w:asciiTheme="minorHAnsi" w:hAnsiTheme="minorHAnsi" w:cstheme="minorHAnsi"/>
        </w:rPr>
        <w:t xml:space="preserve"> /</w:t>
      </w:r>
      <w:r w:rsidRPr="00EF54D1">
        <w:rPr>
          <w:rFonts w:asciiTheme="minorHAnsi" w:hAnsiTheme="minorHAnsi" w:cstheme="minorHAnsi"/>
        </w:rPr>
        <w:t xml:space="preserve"> </w:t>
      </w:r>
      <w:r w:rsidR="006D72CC">
        <w:rPr>
          <w:rFonts w:asciiTheme="minorHAnsi" w:hAnsiTheme="minorHAnsi" w:cstheme="minorHAnsi"/>
          <w:color w:val="0070C0"/>
        </w:rPr>
        <w:t>(дата)</w:t>
      </w:r>
      <w:r w:rsidR="00F7023B" w:rsidRPr="00EF54D1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………………………………</w:t>
      </w:r>
    </w:p>
    <w:p w14:paraId="7854F5B3" w14:textId="77777777" w:rsidR="00AF2616" w:rsidRPr="00EF54D1" w:rsidRDefault="00AF2616" w:rsidP="00EF54D1">
      <w:pPr>
        <w:spacing w:before="120" w:after="120"/>
        <w:jc w:val="right"/>
        <w:rPr>
          <w:rFonts w:asciiTheme="minorHAnsi" w:hAnsiTheme="minorHAnsi" w:cstheme="minorHAnsi"/>
        </w:rPr>
      </w:pPr>
    </w:p>
    <w:p w14:paraId="6755488E" w14:textId="085DF324" w:rsidR="00194EA1" w:rsidRPr="0060435E" w:rsidRDefault="00AF2616" w:rsidP="0060435E">
      <w:pPr>
        <w:spacing w:before="120" w:after="120"/>
        <w:jc w:val="right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Podpis zákonného zástupce</w:t>
      </w:r>
      <w:r w:rsidR="00F7023B">
        <w:rPr>
          <w:rFonts w:asciiTheme="minorHAnsi" w:hAnsiTheme="minorHAnsi" w:cstheme="minorHAnsi"/>
        </w:rPr>
        <w:t xml:space="preserve"> /</w:t>
      </w:r>
      <w:r w:rsidRPr="00EF54D1">
        <w:rPr>
          <w:rFonts w:asciiTheme="minorHAnsi" w:hAnsiTheme="minorHAnsi" w:cstheme="minorHAnsi"/>
        </w:rPr>
        <w:t xml:space="preserve"> </w:t>
      </w:r>
      <w:r w:rsidR="006D72CC">
        <w:rPr>
          <w:rFonts w:asciiTheme="minorHAnsi" w:hAnsiTheme="minorHAnsi" w:cstheme="minorHAnsi"/>
          <w:color w:val="0070C0"/>
        </w:rPr>
        <w:t>Подпись законного представителя</w:t>
      </w:r>
      <w:r w:rsidR="00F7023B" w:rsidRPr="00EF54D1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60435E">
        <w:rPr>
          <w:rFonts w:asciiTheme="minorHAnsi" w:hAnsiTheme="minorHAnsi" w:cstheme="minorHAnsi"/>
        </w:rPr>
        <w:t>………………………</w:t>
      </w:r>
    </w:p>
    <w:sectPr w:rsidR="00194EA1" w:rsidRPr="0060435E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AAF60" w14:textId="77777777" w:rsidR="00D0532C" w:rsidRDefault="00D0532C">
      <w:pPr>
        <w:spacing w:after="0" w:line="240" w:lineRule="auto"/>
      </w:pPr>
      <w:r>
        <w:separator/>
      </w:r>
    </w:p>
  </w:endnote>
  <w:endnote w:type="continuationSeparator" w:id="0">
    <w:p w14:paraId="48999658" w14:textId="77777777" w:rsidR="00D0532C" w:rsidRDefault="00D0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0E641D33" w14:textId="77777777" w:rsidR="00B06B73" w:rsidRDefault="006D003E" w:rsidP="00B06B73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 w:rsidR="00BD496D">
      <w:rPr>
        <w:noProof/>
        <w:lang w:eastAsia="cs-CZ"/>
      </w:rPr>
      <w:drawing>
        <wp:inline distT="0" distB="0" distL="0" distR="0" wp14:anchorId="770CC37D" wp14:editId="3FB48341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96D">
      <w:rPr>
        <w:i/>
        <w:sz w:val="20"/>
      </w:rPr>
      <w:t xml:space="preserve">     </w:t>
    </w:r>
    <w:r w:rsidR="00BD496D">
      <w:rPr>
        <w:noProof/>
        <w:lang w:eastAsia="cs-CZ"/>
      </w:rPr>
      <w:drawing>
        <wp:inline distT="0" distB="0" distL="0" distR="0" wp14:anchorId="0B1C1D5F" wp14:editId="509F874C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96D">
      <w:rPr>
        <w:i/>
        <w:sz w:val="20"/>
      </w:rPr>
      <w:t xml:space="preserve">     </w:t>
    </w:r>
    <w:r w:rsidR="00BD496D">
      <w:rPr>
        <w:noProof/>
        <w:lang w:eastAsia="cs-CZ"/>
      </w:rPr>
      <w:drawing>
        <wp:inline distT="0" distB="0" distL="0" distR="0" wp14:anchorId="13165AE2" wp14:editId="5BA955A2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31C0E247" w:rsidR="00BD496D" w:rsidRPr="002A4349" w:rsidRDefault="006D003E" w:rsidP="00B06B73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7DCCAD3B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008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4F99D" w14:textId="77777777" w:rsidR="00D0532C" w:rsidRDefault="00D0532C">
      <w:pPr>
        <w:spacing w:after="0" w:line="240" w:lineRule="auto"/>
      </w:pPr>
      <w:r>
        <w:separator/>
      </w:r>
    </w:p>
  </w:footnote>
  <w:footnote w:type="continuationSeparator" w:id="0">
    <w:p w14:paraId="1EAE52FF" w14:textId="77777777" w:rsidR="00D0532C" w:rsidRDefault="00D0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407"/>
    <w:multiLevelType w:val="hybridMultilevel"/>
    <w:tmpl w:val="F0408DCA"/>
    <w:lvl w:ilvl="0" w:tplc="121866A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7"/>
  </w:num>
  <w:num w:numId="5">
    <w:abstractNumId w:val="8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3"/>
  </w:num>
  <w:num w:numId="13">
    <w:abstractNumId w:val="4"/>
  </w:num>
  <w:num w:numId="14">
    <w:abstractNumId w:val="2"/>
  </w:num>
  <w:num w:numId="15">
    <w:abstractNumId w:val="11"/>
  </w:num>
  <w:num w:numId="16">
    <w:abstractNumId w:val="16"/>
  </w:num>
  <w:num w:numId="17">
    <w:abstractNumId w:val="14"/>
  </w:num>
  <w:num w:numId="18">
    <w:abstractNumId w:val="7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340B"/>
    <w:rsid w:val="000401FE"/>
    <w:rsid w:val="000A0EF3"/>
    <w:rsid w:val="000A2C8A"/>
    <w:rsid w:val="000C6D49"/>
    <w:rsid w:val="000F1B8E"/>
    <w:rsid w:val="00101056"/>
    <w:rsid w:val="001231A8"/>
    <w:rsid w:val="001346EF"/>
    <w:rsid w:val="0015285E"/>
    <w:rsid w:val="00154B47"/>
    <w:rsid w:val="00194EA1"/>
    <w:rsid w:val="00197AC3"/>
    <w:rsid w:val="001A2677"/>
    <w:rsid w:val="001D3762"/>
    <w:rsid w:val="00251DE6"/>
    <w:rsid w:val="00266950"/>
    <w:rsid w:val="00270914"/>
    <w:rsid w:val="002872BA"/>
    <w:rsid w:val="002A4349"/>
    <w:rsid w:val="0030095A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60435E"/>
    <w:rsid w:val="00616A7D"/>
    <w:rsid w:val="00617E11"/>
    <w:rsid w:val="006745D9"/>
    <w:rsid w:val="00677631"/>
    <w:rsid w:val="006B22FC"/>
    <w:rsid w:val="006D003E"/>
    <w:rsid w:val="006D72CC"/>
    <w:rsid w:val="0070742C"/>
    <w:rsid w:val="00760C10"/>
    <w:rsid w:val="00766FA5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A6A64"/>
    <w:rsid w:val="009E6F3A"/>
    <w:rsid w:val="009F2AAE"/>
    <w:rsid w:val="00A1606E"/>
    <w:rsid w:val="00A168DD"/>
    <w:rsid w:val="00A345CE"/>
    <w:rsid w:val="00A83786"/>
    <w:rsid w:val="00AA6A17"/>
    <w:rsid w:val="00AC6B51"/>
    <w:rsid w:val="00AF2616"/>
    <w:rsid w:val="00B05B06"/>
    <w:rsid w:val="00B06B73"/>
    <w:rsid w:val="00B72082"/>
    <w:rsid w:val="00B80256"/>
    <w:rsid w:val="00BB2952"/>
    <w:rsid w:val="00BD496D"/>
    <w:rsid w:val="00BE2667"/>
    <w:rsid w:val="00C205C1"/>
    <w:rsid w:val="00C75AB9"/>
    <w:rsid w:val="00C83008"/>
    <w:rsid w:val="00C86BB2"/>
    <w:rsid w:val="00CC5502"/>
    <w:rsid w:val="00CD76A9"/>
    <w:rsid w:val="00D00C4E"/>
    <w:rsid w:val="00D0532C"/>
    <w:rsid w:val="00D142D1"/>
    <w:rsid w:val="00D23786"/>
    <w:rsid w:val="00D35A02"/>
    <w:rsid w:val="00D52938"/>
    <w:rsid w:val="00D66AFB"/>
    <w:rsid w:val="00D81983"/>
    <w:rsid w:val="00D96164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54D1"/>
    <w:rsid w:val="00EF6E00"/>
    <w:rsid w:val="00F15744"/>
    <w:rsid w:val="00F7023B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UHRUZACKTJEK-540971305-181025</_dlc_DocId>
    <_dlc_DocIdUrl xmlns="889b5d77-561b-4745-9149-1638f0c8024a">
      <Url>https://metaops.sharepoint.com/sites/disk/_layouts/15/DocIdRedir.aspx?ID=UHRUZACKTJEK-540971305-181025</Url>
      <Description>UHRUZACKTJEK-540971305-181025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E5D95C-B12A-4705-B606-52F40F4D6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889b5d77-561b-4745-9149-1638f0c8024a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2a121c6-94b7-4d58-84be-104b400a7aa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9E54AB-769D-4FBF-8B68-0AB63A1F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MÍŠAJ</dc:creator>
  <cp:lastModifiedBy>Daniela Krajčová</cp:lastModifiedBy>
  <cp:revision>14</cp:revision>
  <cp:lastPrinted>2018-01-10T14:49:00Z</cp:lastPrinted>
  <dcterms:created xsi:type="dcterms:W3CDTF">2018-10-30T17:14:00Z</dcterms:created>
  <dcterms:modified xsi:type="dcterms:W3CDTF">2019-07-31T12:14:00Z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f2a31f4a-bd68-4946-8d09-cda554a7f911</vt:lpwstr>
  </property>
</Properties>
</file>