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04F7" w14:textId="77777777" w:rsidR="00350389" w:rsidRPr="00350389" w:rsidRDefault="00350389" w:rsidP="00A10A51">
      <w:pPr>
        <w:spacing w:before="120" w:after="120"/>
        <w:rPr>
          <w:rFonts w:asciiTheme="minorHAnsi" w:eastAsia="Verdana" w:hAnsiTheme="minorHAnsi" w:cstheme="minorHAnsi"/>
          <w:b/>
          <w:sz w:val="8"/>
          <w:szCs w:val="8"/>
          <w:u w:val="single"/>
        </w:rPr>
      </w:pPr>
    </w:p>
    <w:p w14:paraId="45F841F0" w14:textId="77777777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u w:val="single"/>
        </w:rPr>
      </w:pPr>
      <w:r w:rsidRPr="00A10A51">
        <w:rPr>
          <w:rFonts w:asciiTheme="minorHAnsi" w:eastAsia="Verdana" w:hAnsiTheme="minorHAnsi" w:cstheme="minorHAnsi"/>
          <w:b/>
          <w:sz w:val="28"/>
          <w:u w:val="single"/>
        </w:rPr>
        <w:t>Informace o předškolním vzdělávání</w:t>
      </w:r>
    </w:p>
    <w:p w14:paraId="48ECF823" w14:textId="77777777" w:rsidR="00A10A51" w:rsidRPr="00350389" w:rsidRDefault="00A10A51" w:rsidP="00350389">
      <w:pPr>
        <w:spacing w:after="0" w:line="240" w:lineRule="auto"/>
        <w:rPr>
          <w:rFonts w:asciiTheme="minorHAnsi" w:hAnsiTheme="minorHAnsi" w:cstheme="minorHAnsi"/>
          <w:noProof/>
          <w:color w:val="0070C0"/>
          <w:sz w:val="16"/>
          <w:szCs w:val="16"/>
        </w:rPr>
      </w:pPr>
    </w:p>
    <w:p w14:paraId="0551CCD9" w14:textId="5E984905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1F497D" w:themeColor="text2"/>
          <w:u w:val="single"/>
        </w:rPr>
      </w:pPr>
      <w:r w:rsidRPr="00A10A51">
        <w:rPr>
          <w:rFonts w:asciiTheme="minorHAnsi" w:eastAsia="Verdana" w:hAnsiTheme="minorHAnsi" w:cstheme="minorHAnsi"/>
          <w:b/>
          <w:u w:val="single"/>
        </w:rPr>
        <w:t>Obecné informace o fungování předškolního vzdělávání v ČR</w:t>
      </w:r>
    </w:p>
    <w:p w14:paraId="2E2C4B65" w14:textId="2050ED0A" w:rsidR="00A10A51" w:rsidRPr="00A10A51" w:rsidRDefault="00A10A5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1F497D" w:themeColor="text2"/>
        </w:rPr>
      </w:pPr>
      <w:r w:rsidRPr="00A10A51">
        <w:rPr>
          <w:rFonts w:asciiTheme="minorHAnsi" w:eastAsia="Verdana" w:hAnsiTheme="minorHAnsi" w:cstheme="minorHAnsi"/>
        </w:rPr>
        <w:t>Předškolní vzdělávání je určeno dětem od 3 do 6 let, mohou být však přijaty i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děti 2leté. Podporuje výchovné působení rodiny a doplňuje je o specifické podněty. Je etapou vzdělávání, v němž dítě získává především sociální zkušenosti, poznatky o životě kolem a první podněty pro celoživotní učení. Vzdělávání v mateřské škole se řídí kurikulárním dokumentem Rámcový vzdělávací program pro předškolní vzdělávání.</w:t>
      </w:r>
    </w:p>
    <w:p w14:paraId="378AEF0D" w14:textId="24438A91" w:rsid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Docházka do MŠ je povinná pro děti od 5 let věku (rozhodující je věk dítěte k 31.8. daného roku). Rodiče hradí v MŠ část nákladů na vzdělávání (tzv.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 xml:space="preserve">školné) a stravné (celkem asi </w:t>
      </w:r>
      <w:proofErr w:type="gramStart"/>
      <w:r w:rsidRPr="00A10A51">
        <w:rPr>
          <w:rFonts w:asciiTheme="minorHAnsi" w:eastAsia="Verdana" w:hAnsiTheme="minorHAnsi" w:cstheme="minorHAnsi"/>
        </w:rPr>
        <w:t>1000-2000Kč</w:t>
      </w:r>
      <w:proofErr w:type="gramEnd"/>
      <w:r w:rsidRPr="00A10A51">
        <w:rPr>
          <w:rFonts w:asciiTheme="minorHAnsi" w:eastAsia="Verdana" w:hAnsiTheme="minorHAnsi" w:cstheme="minorHAnsi"/>
        </w:rPr>
        <w:t xml:space="preserve"> měsíčně). Děti, které mají nastoupit do povinného předškolního ročníku, jsou přijímány do mateřské školy přednostně a platí pouze náklady na stravné (asi 30-35 Kč za den). Dalším kritériem pro přijetí dítěte může být trvalé bydliště v obci nebo městské části, která danou MŠ zřizuje. Mateřské školy v ČR mohou být státní, soukromé i </w:t>
      </w:r>
      <w:proofErr w:type="gramStart"/>
      <w:r w:rsidRPr="00A10A51">
        <w:rPr>
          <w:rFonts w:asciiTheme="minorHAnsi" w:eastAsia="Verdana" w:hAnsiTheme="minorHAnsi" w:cstheme="minorHAnsi"/>
        </w:rPr>
        <w:t>církevní - výše</w:t>
      </w:r>
      <w:proofErr w:type="gramEnd"/>
      <w:r w:rsidRPr="00A10A51">
        <w:rPr>
          <w:rFonts w:asciiTheme="minorHAnsi" w:eastAsia="Verdana" w:hAnsiTheme="minorHAnsi" w:cstheme="minorHAnsi"/>
        </w:rPr>
        <w:t xml:space="preserve"> poplatků se proto u jednotlivých MŠ liší. </w:t>
      </w:r>
    </w:p>
    <w:p w14:paraId="1ED806BE" w14:textId="77777777" w:rsidR="00350389" w:rsidRPr="00350389" w:rsidRDefault="00350389" w:rsidP="00A10A51">
      <w:pPr>
        <w:spacing w:before="120" w:after="120"/>
        <w:rPr>
          <w:rFonts w:asciiTheme="minorHAnsi" w:eastAsia="Verdana" w:hAnsiTheme="minorHAnsi" w:cstheme="minorHAnsi"/>
          <w:b/>
          <w:color w:val="0070C0"/>
          <w:sz w:val="8"/>
          <w:szCs w:val="8"/>
          <w:u w:val="single"/>
        </w:rPr>
      </w:pPr>
    </w:p>
    <w:p w14:paraId="2158FFBB" w14:textId="24D7CF80" w:rsidR="00A10A51" w:rsidRPr="00D36C41" w:rsidRDefault="00D36C41" w:rsidP="00350389">
      <w:pPr>
        <w:spacing w:before="120" w:after="0"/>
        <w:rPr>
          <w:rFonts w:asciiTheme="minorHAnsi" w:eastAsia="Verdana" w:hAnsiTheme="minorHAnsi" w:cstheme="minorHAnsi"/>
          <w:b/>
          <w:color w:val="0070C0"/>
          <w:sz w:val="28"/>
          <w:u w:val="single"/>
          <w:lang w:val="ru-RU"/>
        </w:rPr>
      </w:pPr>
      <w:r>
        <w:rPr>
          <w:rFonts w:asciiTheme="minorHAnsi" w:eastAsia="Verdana" w:hAnsiTheme="minorHAnsi" w:cstheme="minorHAnsi"/>
          <w:b/>
          <w:color w:val="0070C0"/>
          <w:sz w:val="28"/>
          <w:u w:val="single"/>
          <w:lang w:val="ru-RU"/>
        </w:rPr>
        <w:t>Информация о дошкольном образовании</w:t>
      </w:r>
    </w:p>
    <w:p w14:paraId="05F56895" w14:textId="77777777" w:rsidR="00A10A51" w:rsidRPr="00350389" w:rsidRDefault="00A10A51" w:rsidP="00350389">
      <w:pPr>
        <w:spacing w:after="0" w:line="240" w:lineRule="auto"/>
        <w:rPr>
          <w:rFonts w:asciiTheme="minorHAnsi" w:eastAsia="Verdana" w:hAnsiTheme="minorHAnsi" w:cstheme="minorHAnsi"/>
          <w:sz w:val="16"/>
          <w:szCs w:val="16"/>
        </w:rPr>
      </w:pPr>
    </w:p>
    <w:p w14:paraId="0CBB2769" w14:textId="3B384F40" w:rsidR="00A10A51" w:rsidRPr="00D36C41" w:rsidRDefault="00D36C41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0070C0"/>
          <w:sz w:val="22"/>
          <w:u w:val="single"/>
        </w:rPr>
      </w:pPr>
      <w:r w:rsidRPr="00D36C41">
        <w:rPr>
          <w:rFonts w:asciiTheme="minorHAnsi" w:eastAsia="Verdana" w:hAnsiTheme="minorHAnsi" w:cstheme="minorHAnsi"/>
          <w:b/>
          <w:color w:val="0070C0"/>
          <w:sz w:val="22"/>
          <w:u w:val="single"/>
        </w:rPr>
        <w:t>Общая информация о функционировании дошкольного образования в ЧР</w:t>
      </w:r>
      <w:r w:rsidR="00A10A51" w:rsidRPr="00D36C41">
        <w:rPr>
          <w:rFonts w:asciiTheme="minorHAnsi" w:eastAsia="Verdana" w:hAnsiTheme="minorHAnsi" w:cstheme="minorHAnsi"/>
          <w:color w:val="0070C0"/>
          <w:sz w:val="22"/>
        </w:rPr>
        <w:t xml:space="preserve"> </w:t>
      </w:r>
    </w:p>
    <w:p w14:paraId="02E38C8A" w14:textId="35043AC0" w:rsidR="00A10A51" w:rsidRPr="007334F3" w:rsidRDefault="00D36C4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0070C0"/>
          <w:sz w:val="20"/>
          <w:szCs w:val="20"/>
        </w:rPr>
      </w:pPr>
      <w:r w:rsidRPr="007334F3">
        <w:rPr>
          <w:rFonts w:asciiTheme="minorHAnsi" w:eastAsia="Verdana" w:hAnsiTheme="minorHAnsi" w:cstheme="minorHAnsi"/>
          <w:color w:val="0070C0"/>
          <w:sz w:val="20"/>
          <w:szCs w:val="20"/>
        </w:rPr>
        <w:t>Дошкольное образование предназначено детям в возрасте от 3 до 6 лет</w:t>
      </w:r>
      <w:r w:rsidR="00107E7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, но </w:t>
      </w:r>
      <w:r w:rsidR="006F4022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и двухлетние дети</w:t>
      </w:r>
      <w:r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могут быть</w:t>
      </w:r>
      <w:r w:rsidR="006F4022">
        <w:rPr>
          <w:rFonts w:asciiTheme="minorHAnsi" w:eastAsia="Verdana" w:hAnsiTheme="minorHAnsi" w:cstheme="minorHAnsi"/>
          <w:color w:val="0070C0"/>
          <w:sz w:val="20"/>
          <w:szCs w:val="20"/>
        </w:rPr>
        <w:t xml:space="preserve"> </w:t>
      </w:r>
      <w:r w:rsidR="006F4022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также</w:t>
      </w:r>
      <w:r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приняты в ДС. Оно </w:t>
      </w:r>
      <w:r w:rsidR="00534426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поддерживает воспитательную роль семьи и дополняет её специфическими предложениями</w:t>
      </w:r>
      <w:r w:rsidR="00CF1181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.</w:t>
      </w:r>
      <w:r w:rsidR="00FD1E65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</w:t>
      </w:r>
      <w:r w:rsidR="002D0F05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Это этап обучения, на </w:t>
      </w:r>
      <w:r w:rsidR="00CF1181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котором ребёнок приобретает</w:t>
      </w:r>
      <w:r w:rsidR="002D0F05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, </w:t>
      </w:r>
      <w:r w:rsidR="00CF1181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прежде всего</w:t>
      </w:r>
      <w:r w:rsidR="002D0F05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, социальный опыт, первые впечатления об окружающем мире и первый жизненный опыт. </w:t>
      </w:r>
      <w:r w:rsidR="00FD1E65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Образование в детском саду регулируется учебным планом «Рамочная образовательная программа для дошкольного образования</w:t>
      </w:r>
      <w:r w:rsidR="005375E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».</w:t>
      </w:r>
    </w:p>
    <w:p w14:paraId="1B8A2A27" w14:textId="59F215F9" w:rsidR="0002012F" w:rsidRPr="003942FE" w:rsidRDefault="00403243" w:rsidP="003942FE">
      <w:pPr>
        <w:spacing w:before="120" w:after="120"/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sectPr w:rsidR="0002012F" w:rsidRPr="003942FE" w:rsidSect="00456AF2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 w:rsidRPr="007334F3">
        <w:rPr>
          <w:rFonts w:asciiTheme="minorHAnsi" w:eastAsia="Verdana" w:hAnsiTheme="minorHAnsi" w:cstheme="minorHAnsi"/>
          <w:color w:val="0070C0"/>
          <w:sz w:val="20"/>
          <w:szCs w:val="20"/>
        </w:rPr>
        <w:t>Посещение ДС для детей от 5 лет является обязательным (определяющим является возраст ребёнка к 31.08. д</w:t>
      </w:r>
      <w:r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анного года). Родители оплачивают часть стоимости обучения в ДС (так называемое, «школьное») и питание (около 1000-2000</w:t>
      </w:r>
      <w:r w:rsidR="0071050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</w:t>
      </w:r>
      <w:r w:rsidR="00FA5A4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крон в месяц). Дети, </w:t>
      </w:r>
      <w:r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которые </w:t>
      </w:r>
      <w:r w:rsidR="008A515F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обязаны посещать ДС в последний год перед школой,</w:t>
      </w:r>
      <w:r w:rsidRPr="007334F3">
        <w:rPr>
          <w:rFonts w:asciiTheme="minorHAnsi" w:eastAsia="Verdana" w:hAnsiTheme="minorHAnsi" w:cstheme="minorHAnsi"/>
          <w:color w:val="0070C0"/>
          <w:sz w:val="20"/>
          <w:szCs w:val="20"/>
        </w:rPr>
        <w:t xml:space="preserve"> </w:t>
      </w:r>
      <w:r w:rsidR="008A515F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зачисляются в первую очередь</w:t>
      </w:r>
      <w:r w:rsidR="0071050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. О</w:t>
      </w:r>
      <w:r w:rsidR="008A515F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плата взимается только за питание (около 30-35 крон в день). Другим критерием при зачислении ребёнка в ДС может быть постоянное место жительства в ра</w:t>
      </w:r>
      <w:r w:rsidR="00FA5A4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йоне или городской части, которые являются учредителем данного детского</w:t>
      </w:r>
      <w:r w:rsidR="0071050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сад</w:t>
      </w:r>
      <w:r w:rsidR="00FA5A4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а</w:t>
      </w:r>
      <w:r w:rsidR="0071050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.</w:t>
      </w:r>
      <w:r w:rsidR="001F105A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Детские сады в ЧР могут быть государственные, частные и цер</w:t>
      </w:r>
      <w:r w:rsidR="00FA5A4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ковные -</w:t>
      </w:r>
      <w:r w:rsidR="00D21AB7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</w:t>
      </w:r>
      <w:r w:rsidR="001F105A" w:rsidRPr="007334F3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поэтому суммы денежных с</w:t>
      </w:r>
      <w:r w:rsidR="0071050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боров в отдельных детских садах разные.</w:t>
      </w:r>
    </w:p>
    <w:p w14:paraId="26AB2A32" w14:textId="77777777" w:rsidR="00F60E88" w:rsidRDefault="00F60E88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177188D" w14:textId="55CCA38D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  <w:b/>
          <w:sz w:val="22"/>
        </w:rPr>
      </w:pPr>
      <w:r w:rsidRPr="00A10A51">
        <w:rPr>
          <w:rFonts w:asciiTheme="minorHAnsi" w:eastAsia="Verdana" w:hAnsiTheme="minorHAnsi" w:cstheme="minorHAnsi"/>
        </w:rPr>
        <w:t>Dítě se přihlašuje k docházce do MŠ na půl dne (odchod po obědě) nebo na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celý den. MŠ zpravidla poskytuje dítěti dopolední svačinu, oběd 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odpolední svačinu včetně nápojů.</w:t>
      </w:r>
    </w:p>
    <w:p w14:paraId="64DF7C4B" w14:textId="77777777" w:rsidR="00201F33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 xml:space="preserve">Školní rok v MŠ začíná 1. září a </w:t>
      </w:r>
      <w:proofErr w:type="gramStart"/>
      <w:r w:rsidRPr="00A10A51">
        <w:rPr>
          <w:rFonts w:asciiTheme="minorHAnsi" w:eastAsia="Verdana" w:hAnsiTheme="minorHAnsi" w:cstheme="minorHAnsi"/>
        </w:rPr>
        <w:t>končí</w:t>
      </w:r>
      <w:proofErr w:type="gramEnd"/>
      <w:r w:rsidRPr="00A10A51">
        <w:rPr>
          <w:rFonts w:asciiTheme="minorHAnsi" w:eastAsia="Verdana" w:hAnsiTheme="minorHAnsi" w:cstheme="minorHAnsi"/>
        </w:rPr>
        <w:t xml:space="preserve"> 30. června, v červenci a srpnu mají otevřeno pouze některé MŠ a docházka dětí se</w:t>
      </w:r>
      <w:r w:rsidR="00201F33">
        <w:rPr>
          <w:rFonts w:asciiTheme="minorHAnsi" w:eastAsia="Verdana" w:hAnsiTheme="minorHAnsi" w:cstheme="minorHAnsi"/>
        </w:rPr>
        <w:t xml:space="preserve"> řídí zvláštními pravidly. Děti </w:t>
      </w:r>
    </w:p>
    <w:p w14:paraId="24D580F8" w14:textId="754D39E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jsou ve třídách umístěny podle věku nebo jsou ve třídách věkově smíšených. Třídu o počtu max. 24-28 dětí vedou 2 učitelky. MŠ je řízena ředitelkou, která je odpovědna za přije</w:t>
      </w:r>
      <w:r>
        <w:rPr>
          <w:rFonts w:asciiTheme="minorHAnsi" w:eastAsia="Verdana" w:hAnsiTheme="minorHAnsi" w:cstheme="minorHAnsi"/>
        </w:rPr>
        <w:t>tí dítěte.</w:t>
      </w:r>
    </w:p>
    <w:p w14:paraId="59DD25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F2FCB85" w14:textId="0F7E8F11" w:rsidR="00201F33" w:rsidRPr="003942FE" w:rsidRDefault="007B64E4" w:rsidP="00201F33">
      <w:pPr>
        <w:spacing w:before="120" w:after="120"/>
        <w:rPr>
          <w:rFonts w:asciiTheme="minorHAnsi" w:eastAsia="Verdana" w:hAnsiTheme="minorHAnsi" w:cstheme="minorHAnsi"/>
          <w:b/>
          <w:color w:val="0070C0"/>
          <w:sz w:val="20"/>
          <w:szCs w:val="20"/>
        </w:rPr>
      </w:pPr>
      <w:r w:rsidRPr="003942FE">
        <w:rPr>
          <w:rFonts w:asciiTheme="minorHAnsi" w:eastAsia="Verdana" w:hAnsiTheme="minorHAnsi" w:cstheme="minorHAnsi"/>
          <w:color w:val="0070C0"/>
          <w:sz w:val="20"/>
          <w:szCs w:val="20"/>
        </w:rPr>
        <w:t>Ребёнок может находиться в ДС полдня (уход после обеда) или целый день.</w:t>
      </w:r>
      <w:r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</w:t>
      </w:r>
      <w:r w:rsidR="00510C50"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ДС, как правило, предоставляет ребёнку завтрак, обед и полдник, включая напитки.</w:t>
      </w:r>
    </w:p>
    <w:p w14:paraId="273898C1" w14:textId="2B9B1338" w:rsidR="00510C50" w:rsidRPr="003942FE" w:rsidRDefault="00510C50" w:rsidP="00201F33">
      <w:pPr>
        <w:spacing w:before="120" w:after="120"/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</w:pPr>
      <w:r w:rsidRPr="003942FE">
        <w:rPr>
          <w:rFonts w:asciiTheme="minorHAnsi" w:eastAsia="Verdana" w:hAnsiTheme="minorHAnsi" w:cstheme="minorHAnsi"/>
          <w:color w:val="0070C0"/>
          <w:sz w:val="20"/>
          <w:szCs w:val="20"/>
        </w:rPr>
        <w:t>Учебный год в ДС начинается 1 сентября и заканчивается 30 июня. В июле и августе работают только отдельные детские сады, а посещение детей регулируется отдельными правилами.</w:t>
      </w:r>
      <w:r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Дети</w:t>
      </w:r>
    </w:p>
    <w:p w14:paraId="2267E630" w14:textId="5C81A5B1" w:rsidR="003942FE" w:rsidRDefault="00510C50" w:rsidP="00201F33">
      <w:pPr>
        <w:spacing w:before="120" w:after="120"/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</w:pPr>
      <w:r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распределяются по группам в зависимости от возраста, но есть также и смешанные группы. В  группе с макс</w:t>
      </w:r>
      <w:r w:rsidR="00C743E8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имальным</w:t>
      </w:r>
      <w:r w:rsidR="00107E79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колчеством</w:t>
      </w:r>
      <w:r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 xml:space="preserve"> 24-28 детей работают </w:t>
      </w:r>
      <w:r w:rsidR="001D5E43" w:rsidRPr="003942FE"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t>2 воспитателя. Управление ДС осуществляется заведующей, которая отвечает за зачисление ребёнка.</w:t>
      </w:r>
    </w:p>
    <w:p w14:paraId="4E17C7CF" w14:textId="7F84D09E" w:rsidR="00A10A51" w:rsidRPr="00F60E88" w:rsidRDefault="003942FE" w:rsidP="00F60E88">
      <w:pPr>
        <w:spacing w:line="276" w:lineRule="auto"/>
        <w:jc w:val="left"/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sectPr w:rsidR="00A10A51" w:rsidRPr="00F60E88" w:rsidSect="00456AF2">
          <w:headerReference w:type="default" r:id="rId16"/>
          <w:footerReference w:type="default" r:id="rId17"/>
          <w:type w:val="continuous"/>
          <w:pgSz w:w="16838" w:h="11906" w:orient="landscape"/>
          <w:pgMar w:top="1134" w:right="567" w:bottom="1134" w:left="567" w:header="284" w:footer="283" w:gutter="0"/>
          <w:pgNumType w:start="2"/>
          <w:cols w:num="2" w:space="708"/>
          <w:docGrid w:linePitch="360"/>
        </w:sectPr>
      </w:pPr>
      <w:r>
        <w:rPr>
          <w:rFonts w:asciiTheme="minorHAnsi" w:eastAsia="Verdana" w:hAnsiTheme="minorHAnsi" w:cstheme="minorHAnsi"/>
          <w:color w:val="0070C0"/>
          <w:sz w:val="20"/>
          <w:szCs w:val="20"/>
          <w:lang w:val="ru-RU"/>
        </w:rPr>
        <w:br w:type="page"/>
      </w:r>
    </w:p>
    <w:p w14:paraId="6755488E" w14:textId="165CDCD7" w:rsidR="00194EA1" w:rsidRPr="00A10A51" w:rsidRDefault="00194EA1" w:rsidP="00A10A51">
      <w:pPr>
        <w:spacing w:before="120" w:after="120"/>
        <w:rPr>
          <w:rFonts w:asciiTheme="minorHAnsi" w:eastAsia="Verdana" w:hAnsiTheme="minorHAnsi" w:cstheme="minorHAnsi"/>
        </w:rPr>
      </w:pPr>
    </w:p>
    <w:sectPr w:rsidR="00194EA1" w:rsidRPr="00A10A51" w:rsidSect="00456AF2">
      <w:headerReference w:type="default" r:id="rId18"/>
      <w:footerReference w:type="default" r:id="rId19"/>
      <w:type w:val="continuous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AA98" w14:textId="77777777" w:rsidR="00456AF2" w:rsidRDefault="00456AF2">
      <w:pPr>
        <w:spacing w:after="0" w:line="240" w:lineRule="auto"/>
      </w:pPr>
      <w:r>
        <w:separator/>
      </w:r>
    </w:p>
  </w:endnote>
  <w:endnote w:type="continuationSeparator" w:id="0">
    <w:p w14:paraId="0673EB28" w14:textId="77777777" w:rsidR="00456AF2" w:rsidRDefault="0045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E8B2A7B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36FD2E" wp14:editId="119B8F34">
          <wp:extent cx="704850" cy="476250"/>
          <wp:effectExtent l="0" t="0" r="0" b="0"/>
          <wp:docPr id="1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D167EE" wp14:editId="578CC51D">
          <wp:extent cx="1676400" cy="476250"/>
          <wp:effectExtent l="0" t="0" r="0" b="0"/>
          <wp:docPr id="14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E72D774" wp14:editId="26C068E4">
          <wp:extent cx="981075" cy="466725"/>
          <wp:effectExtent l="0" t="0" r="9525" b="9525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3BE9A3A0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367912"/>
      <w:docPartObj>
        <w:docPartGallery w:val="Page Numbers (Bottom of Page)"/>
        <w:docPartUnique/>
      </w:docPartObj>
    </w:sdtPr>
    <w:sdtContent>
      <w:p w14:paraId="0EB546F9" w14:textId="66B88285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D9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2CB1" w14:textId="69AA7955" w:rsidR="00F60E88" w:rsidRDefault="00F60E88">
    <w:pPr>
      <w:pStyle w:val="Zpat"/>
      <w:jc w:val="right"/>
    </w:pPr>
  </w:p>
  <w:p w14:paraId="08F56270" w14:textId="77777777" w:rsidR="00F60E88" w:rsidRPr="002A4349" w:rsidRDefault="00F60E88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3231" w14:textId="77777777" w:rsidR="00456AF2" w:rsidRDefault="00456AF2">
      <w:pPr>
        <w:spacing w:after="0" w:line="240" w:lineRule="auto"/>
      </w:pPr>
      <w:r>
        <w:separator/>
      </w:r>
    </w:p>
  </w:footnote>
  <w:footnote w:type="continuationSeparator" w:id="0">
    <w:p w14:paraId="23B41A04" w14:textId="77777777" w:rsidR="00456AF2" w:rsidRDefault="0045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3" name="Obrázek 3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4" name="Obrázek 4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82C" w14:textId="6A54998B" w:rsidR="00BD496D" w:rsidRDefault="00F60E88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51DB7A39" wp14:editId="6BECC78D">
          <wp:extent cx="1195070" cy="487680"/>
          <wp:effectExtent l="0" t="0" r="0" b="0"/>
          <wp:docPr id="802080582" name="Obrázek 1" descr="Obsah obrázku Písmo, Grafika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080582" name="Obrázek 1" descr="Obsah obrázku Písmo, Grafika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6F7DDFCD" wp14:editId="4AFFB71B">
          <wp:extent cx="2054225" cy="506095"/>
          <wp:effectExtent l="0" t="0" r="0" b="0"/>
          <wp:docPr id="1167191173" name="Obrázek 2" descr="Obsah obrázku Písmo, Grafika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91173" name="Obrázek 2" descr="Obsah obrázku Písmo, Grafika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7F73" w14:textId="1A5CD812" w:rsidR="00350389" w:rsidRDefault="00F60E88" w:rsidP="00350389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3428FDB9" wp14:editId="239A66D8">
          <wp:extent cx="1195070" cy="487680"/>
          <wp:effectExtent l="0" t="0" r="0" b="0"/>
          <wp:docPr id="324811031" name="Obrázek 1" descr="Obsah obrázku Písmo, Grafika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811031" name="Obrázek 1" descr="Obsah obrázku Písmo, Grafika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47A7DBD0" wp14:editId="0DA8A244">
          <wp:extent cx="2054225" cy="506095"/>
          <wp:effectExtent l="0" t="0" r="0" b="0"/>
          <wp:docPr id="46893207" name="Obrázek 2" descr="Obsah obrázku Písmo, Grafika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207" name="Obrázek 2" descr="Obsah obrázku Písmo, Grafika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4BECEA" w14:textId="77777777" w:rsidR="00F60E88" w:rsidRDefault="00F60E88" w:rsidP="00350389">
    <w:pPr>
      <w:spacing w:after="0" w:line="240" w:lineRule="auto"/>
      <w:rPr>
        <w:i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8E0B" w14:textId="77777777" w:rsidR="00F60E88" w:rsidRPr="00F60E88" w:rsidRDefault="00F60E88" w:rsidP="00F60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0425">
    <w:abstractNumId w:val="4"/>
  </w:num>
  <w:num w:numId="2" w16cid:durableId="1190610331">
    <w:abstractNumId w:val="11"/>
  </w:num>
  <w:num w:numId="3" w16cid:durableId="1210529201">
    <w:abstractNumId w:val="0"/>
  </w:num>
  <w:num w:numId="4" w16cid:durableId="1919050784">
    <w:abstractNumId w:val="16"/>
  </w:num>
  <w:num w:numId="5" w16cid:durableId="189075669">
    <w:abstractNumId w:val="7"/>
  </w:num>
  <w:num w:numId="6" w16cid:durableId="1867328981">
    <w:abstractNumId w:val="9"/>
  </w:num>
  <w:num w:numId="7" w16cid:durableId="1224177481">
    <w:abstractNumId w:val="14"/>
  </w:num>
  <w:num w:numId="8" w16cid:durableId="1584340166">
    <w:abstractNumId w:val="12"/>
  </w:num>
  <w:num w:numId="9" w16cid:durableId="738601542">
    <w:abstractNumId w:val="8"/>
  </w:num>
  <w:num w:numId="10" w16cid:durableId="631640614">
    <w:abstractNumId w:val="5"/>
  </w:num>
  <w:num w:numId="11" w16cid:durableId="1138954469">
    <w:abstractNumId w:val="18"/>
  </w:num>
  <w:num w:numId="12" w16cid:durableId="884829296">
    <w:abstractNumId w:val="2"/>
  </w:num>
  <w:num w:numId="13" w16cid:durableId="261259212">
    <w:abstractNumId w:val="3"/>
  </w:num>
  <w:num w:numId="14" w16cid:durableId="1315917765">
    <w:abstractNumId w:val="1"/>
  </w:num>
  <w:num w:numId="15" w16cid:durableId="168450633">
    <w:abstractNumId w:val="10"/>
  </w:num>
  <w:num w:numId="16" w16cid:durableId="1966737948">
    <w:abstractNumId w:val="15"/>
  </w:num>
  <w:num w:numId="17" w16cid:durableId="1434395094">
    <w:abstractNumId w:val="13"/>
  </w:num>
  <w:num w:numId="18" w16cid:durableId="2143301171">
    <w:abstractNumId w:val="6"/>
  </w:num>
  <w:num w:numId="19" w16cid:durableId="2051444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07E79"/>
    <w:rsid w:val="001231A8"/>
    <w:rsid w:val="001346EF"/>
    <w:rsid w:val="0015285E"/>
    <w:rsid w:val="00154B47"/>
    <w:rsid w:val="00194EA1"/>
    <w:rsid w:val="001A2677"/>
    <w:rsid w:val="001D3762"/>
    <w:rsid w:val="001D5E43"/>
    <w:rsid w:val="001F105A"/>
    <w:rsid w:val="00201F33"/>
    <w:rsid w:val="00225FAD"/>
    <w:rsid w:val="00266950"/>
    <w:rsid w:val="00270914"/>
    <w:rsid w:val="002872BA"/>
    <w:rsid w:val="002A4349"/>
    <w:rsid w:val="002D0F05"/>
    <w:rsid w:val="00312298"/>
    <w:rsid w:val="003363D1"/>
    <w:rsid w:val="00344BBB"/>
    <w:rsid w:val="00346EF5"/>
    <w:rsid w:val="00350389"/>
    <w:rsid w:val="00393435"/>
    <w:rsid w:val="003942FE"/>
    <w:rsid w:val="00403243"/>
    <w:rsid w:val="004204DC"/>
    <w:rsid w:val="004262AE"/>
    <w:rsid w:val="0045262C"/>
    <w:rsid w:val="00456AF2"/>
    <w:rsid w:val="00485C7B"/>
    <w:rsid w:val="004923A4"/>
    <w:rsid w:val="004C4239"/>
    <w:rsid w:val="004D517F"/>
    <w:rsid w:val="004E5C1A"/>
    <w:rsid w:val="00503C1B"/>
    <w:rsid w:val="00510C50"/>
    <w:rsid w:val="0051686C"/>
    <w:rsid w:val="00534426"/>
    <w:rsid w:val="005375E9"/>
    <w:rsid w:val="00571D1D"/>
    <w:rsid w:val="005B63FE"/>
    <w:rsid w:val="005C4517"/>
    <w:rsid w:val="005D20C2"/>
    <w:rsid w:val="00617E11"/>
    <w:rsid w:val="006745D9"/>
    <w:rsid w:val="006B22FC"/>
    <w:rsid w:val="006D003E"/>
    <w:rsid w:val="006F4022"/>
    <w:rsid w:val="0070742C"/>
    <w:rsid w:val="0071050E"/>
    <w:rsid w:val="007119F8"/>
    <w:rsid w:val="007334F3"/>
    <w:rsid w:val="00760C10"/>
    <w:rsid w:val="007774DF"/>
    <w:rsid w:val="0078442F"/>
    <w:rsid w:val="007B58DE"/>
    <w:rsid w:val="007B64E4"/>
    <w:rsid w:val="00827D51"/>
    <w:rsid w:val="00840FA6"/>
    <w:rsid w:val="00853AD8"/>
    <w:rsid w:val="008A515F"/>
    <w:rsid w:val="008A76A6"/>
    <w:rsid w:val="008A7FAB"/>
    <w:rsid w:val="008B15C8"/>
    <w:rsid w:val="008D5A04"/>
    <w:rsid w:val="008E7E9A"/>
    <w:rsid w:val="0093783D"/>
    <w:rsid w:val="00962592"/>
    <w:rsid w:val="00995551"/>
    <w:rsid w:val="009E6F3A"/>
    <w:rsid w:val="009F2AAE"/>
    <w:rsid w:val="00A10A51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43E8"/>
    <w:rsid w:val="00C75AB9"/>
    <w:rsid w:val="00C86BB2"/>
    <w:rsid w:val="00CC5502"/>
    <w:rsid w:val="00CF1181"/>
    <w:rsid w:val="00D00C4E"/>
    <w:rsid w:val="00D142D1"/>
    <w:rsid w:val="00D21AB7"/>
    <w:rsid w:val="00D23786"/>
    <w:rsid w:val="00D35A02"/>
    <w:rsid w:val="00D36C41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34AD9"/>
    <w:rsid w:val="00F60E88"/>
    <w:rsid w:val="00F8435E"/>
    <w:rsid w:val="00F93992"/>
    <w:rsid w:val="00FA5A49"/>
    <w:rsid w:val="00FD1E65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9FB79856-1DB4-49E1-997C-7F81517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UHRUZACKTJEK-540971305-181026</_dlc_DocId>
    <_dlc_DocIdUrl xmlns="889b5d77-561b-4745-9149-1638f0c8024a">
      <Url>https://metaops.sharepoint.com/sites/disk/_layouts/15/DocIdRedir.aspx?ID=UHRUZACKTJEK-540971305-181026</Url>
      <Description>UHRUZACKTJEK-540971305-181026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BE0BC011-BDF8-43A0-8E85-6901E024C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58A6B-3E8E-4537-873E-79DC37D66B5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19</cp:revision>
  <cp:lastPrinted>2018-01-10T14:49:00Z</cp:lastPrinted>
  <dcterms:created xsi:type="dcterms:W3CDTF">2018-11-02T16:20:00Z</dcterms:created>
  <dcterms:modified xsi:type="dcterms:W3CDTF">2024-02-16T06:02:00Z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46f4dd62-e408-4eac-bb17-64778de8a130</vt:lpwstr>
  </property>
  <property fmtid="{D5CDD505-2E9C-101B-9397-08002B2CF9AE}" pid="4" name="AuthorIds_UIVersion_1024">
    <vt:lpwstr>94</vt:lpwstr>
  </property>
</Properties>
</file>